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98A5C" w14:textId="38753375" w:rsidR="00AB6415" w:rsidRPr="009F5E22" w:rsidRDefault="00AB6415" w:rsidP="00015ADD">
      <w:pPr>
        <w:jc w:val="both"/>
        <w:rPr>
          <w:rFonts w:ascii="Montserrat" w:hAnsi="Montserrat"/>
          <w:b/>
          <w:sz w:val="18"/>
          <w:szCs w:val="18"/>
        </w:rPr>
      </w:pPr>
      <w:bookmarkStart w:id="0" w:name="_GoBack"/>
      <w:bookmarkEnd w:id="0"/>
    </w:p>
    <w:p w14:paraId="0343F077" w14:textId="606CBA5A" w:rsidR="0090726B" w:rsidRPr="009F5E22" w:rsidRDefault="0090726B" w:rsidP="00015ADD">
      <w:pPr>
        <w:jc w:val="both"/>
        <w:rPr>
          <w:rFonts w:ascii="Montserrat" w:hAnsi="Montserrat"/>
          <w:b/>
          <w:sz w:val="18"/>
          <w:szCs w:val="18"/>
        </w:rPr>
      </w:pPr>
    </w:p>
    <w:p w14:paraId="46360695" w14:textId="21A76496" w:rsidR="0090726B" w:rsidRPr="009F5E22" w:rsidRDefault="0090726B" w:rsidP="00015ADD">
      <w:pPr>
        <w:jc w:val="both"/>
        <w:rPr>
          <w:rFonts w:ascii="Montserrat" w:hAnsi="Montserrat"/>
          <w:b/>
          <w:sz w:val="18"/>
          <w:szCs w:val="18"/>
        </w:rPr>
      </w:pPr>
    </w:p>
    <w:p w14:paraId="2DCA9BE5" w14:textId="50CB6C05" w:rsidR="0090726B" w:rsidRPr="009F5E22" w:rsidRDefault="0090726B" w:rsidP="00015ADD">
      <w:pPr>
        <w:jc w:val="both"/>
        <w:rPr>
          <w:rFonts w:ascii="Montserrat" w:hAnsi="Montserrat"/>
          <w:b/>
          <w:sz w:val="18"/>
          <w:szCs w:val="18"/>
        </w:rPr>
      </w:pPr>
    </w:p>
    <w:p w14:paraId="26FBCEC4" w14:textId="2537EB9A" w:rsidR="0090726B" w:rsidRPr="009F5E22" w:rsidRDefault="0090726B" w:rsidP="00015ADD">
      <w:pPr>
        <w:jc w:val="both"/>
        <w:rPr>
          <w:rFonts w:ascii="Montserrat" w:hAnsi="Montserrat"/>
          <w:b/>
          <w:sz w:val="18"/>
          <w:szCs w:val="18"/>
        </w:rPr>
      </w:pPr>
    </w:p>
    <w:p w14:paraId="6D5647D6" w14:textId="220ED53B" w:rsidR="0090726B" w:rsidRPr="009F5E22" w:rsidRDefault="0090726B" w:rsidP="00015ADD">
      <w:pPr>
        <w:jc w:val="both"/>
        <w:rPr>
          <w:rFonts w:ascii="Montserrat" w:hAnsi="Montserrat"/>
          <w:b/>
          <w:sz w:val="18"/>
          <w:szCs w:val="18"/>
        </w:rPr>
      </w:pPr>
    </w:p>
    <w:p w14:paraId="2E16EEE8" w14:textId="40D81625" w:rsidR="0090726B" w:rsidRPr="009F5E22" w:rsidRDefault="0090726B" w:rsidP="00015ADD">
      <w:pPr>
        <w:jc w:val="both"/>
        <w:rPr>
          <w:rFonts w:ascii="Montserrat" w:hAnsi="Montserrat"/>
          <w:b/>
          <w:sz w:val="18"/>
          <w:szCs w:val="18"/>
        </w:rPr>
      </w:pPr>
    </w:p>
    <w:p w14:paraId="05E56744" w14:textId="159EBC4A" w:rsidR="0090726B" w:rsidRPr="009F5E22" w:rsidRDefault="0090726B" w:rsidP="0090726B">
      <w:pPr>
        <w:shd w:val="clear" w:color="auto" w:fill="FFFFFF"/>
        <w:jc w:val="center"/>
        <w:rPr>
          <w:rFonts w:ascii="Montserrat" w:hAnsi="Montserrat" w:cs="Calibri"/>
          <w:color w:val="222222"/>
          <w:lang w:val="es-MX"/>
        </w:rPr>
      </w:pPr>
      <w:r w:rsidRPr="009F5E22">
        <w:rPr>
          <w:rFonts w:ascii="Montserrat" w:hAnsi="Montserrat" w:cs="Calibri"/>
          <w:b/>
          <w:bCs/>
          <w:color w:val="595959"/>
          <w:sz w:val="22"/>
          <w:szCs w:val="22"/>
        </w:rPr>
        <w:t>Aviso de privacidad</w:t>
      </w:r>
      <w:r w:rsidR="009F5E22" w:rsidRPr="009F5E22">
        <w:rPr>
          <w:rFonts w:ascii="Montserrat" w:hAnsi="Montserrat" w:cs="Calibri"/>
          <w:b/>
          <w:bCs/>
          <w:color w:val="595959"/>
          <w:sz w:val="22"/>
          <w:szCs w:val="22"/>
        </w:rPr>
        <w:t xml:space="preserve"> Simplificado</w:t>
      </w:r>
    </w:p>
    <w:p w14:paraId="4CB74DAE" w14:textId="77777777" w:rsidR="0090726B" w:rsidRPr="009F5E22" w:rsidRDefault="0090726B" w:rsidP="0090726B">
      <w:pPr>
        <w:shd w:val="clear" w:color="auto" w:fill="FFFFFF"/>
        <w:jc w:val="center"/>
        <w:rPr>
          <w:rFonts w:ascii="Montserrat" w:hAnsi="Montserrat" w:cs="Calibri"/>
          <w:color w:val="222222"/>
        </w:rPr>
      </w:pPr>
      <w:r w:rsidRPr="009F5E22">
        <w:rPr>
          <w:rFonts w:ascii="Montserrat" w:hAnsi="Montserrat" w:cs="Calibri"/>
          <w:b/>
          <w:bCs/>
          <w:color w:val="595959"/>
          <w:sz w:val="22"/>
          <w:szCs w:val="22"/>
        </w:rPr>
        <w:t>Comité de Recursos Genéticos para la Agricultura y la Alimentación</w:t>
      </w:r>
    </w:p>
    <w:p w14:paraId="2F2BEBF8" w14:textId="77777777" w:rsidR="0090726B" w:rsidRPr="009F5E22" w:rsidRDefault="0090726B" w:rsidP="0090726B">
      <w:pPr>
        <w:shd w:val="clear" w:color="auto" w:fill="FFFFFF"/>
        <w:jc w:val="both"/>
        <w:rPr>
          <w:rFonts w:ascii="Montserrat" w:hAnsi="Montserrat" w:cs="Calibri"/>
          <w:color w:val="222222"/>
        </w:rPr>
      </w:pPr>
      <w:r w:rsidRPr="009F5E22">
        <w:rPr>
          <w:rFonts w:ascii="Montserrat" w:hAnsi="Montserrat" w:cs="Calibri"/>
          <w:color w:val="222222"/>
          <w:sz w:val="20"/>
          <w:szCs w:val="20"/>
        </w:rPr>
        <w:t> </w:t>
      </w:r>
    </w:p>
    <w:p w14:paraId="4308682E" w14:textId="75E6D037" w:rsidR="0090726B" w:rsidRPr="009F5E22" w:rsidRDefault="0090726B" w:rsidP="0090726B">
      <w:pPr>
        <w:shd w:val="clear" w:color="auto" w:fill="FFFFFF"/>
        <w:jc w:val="both"/>
        <w:rPr>
          <w:rFonts w:ascii="Montserrat" w:hAnsi="Montserrat" w:cs="Calibri"/>
          <w:color w:val="222222"/>
        </w:rPr>
      </w:pPr>
      <w:r w:rsidRPr="009F5E22">
        <w:rPr>
          <w:rFonts w:ascii="Montserrat" w:hAnsi="Montserrat" w:cs="Calibri"/>
          <w:color w:val="222222"/>
          <w:sz w:val="20"/>
          <w:szCs w:val="20"/>
        </w:rPr>
        <w:t>De conformidad con lo establecido por los artículos 1, 23 y 68 de la Ley General de Transparencia y Acceso a la Información Pública; así como 1, 9 y 16 de la Ley Federal de Transparencia y Acceso a la Información Pública, la Secretaría de Agricultura y Desarrollo Rural</w:t>
      </w:r>
      <w:r w:rsidR="00171ABB" w:rsidRPr="009F5E22">
        <w:rPr>
          <w:rFonts w:ascii="Montserrat" w:hAnsi="Montserrat" w:cs="Calibri"/>
          <w:color w:val="222222"/>
          <w:sz w:val="20"/>
          <w:szCs w:val="20"/>
        </w:rPr>
        <w:t xml:space="preserve"> </w:t>
      </w:r>
      <w:r w:rsidR="00171ABB" w:rsidRPr="009F5E22">
        <w:rPr>
          <w:rFonts w:ascii="Montserrat" w:hAnsi="Montserrat" w:cs="Calibri"/>
          <w:b/>
          <w:color w:val="222222"/>
          <w:sz w:val="20"/>
          <w:szCs w:val="20"/>
        </w:rPr>
        <w:t>(SADER)</w:t>
      </w:r>
      <w:r w:rsidRPr="009F5E22">
        <w:rPr>
          <w:rFonts w:ascii="Montserrat" w:hAnsi="Montserrat" w:cs="Calibri"/>
          <w:b/>
          <w:color w:val="222222"/>
          <w:sz w:val="20"/>
          <w:szCs w:val="20"/>
        </w:rPr>
        <w:t>,</w:t>
      </w:r>
      <w:r w:rsidR="00171ABB" w:rsidRPr="009F5E22">
        <w:rPr>
          <w:rFonts w:ascii="Montserrat" w:hAnsi="Montserrat" w:cs="Calibri"/>
          <w:color w:val="222222"/>
          <w:sz w:val="20"/>
          <w:szCs w:val="20"/>
        </w:rPr>
        <w:t xml:space="preserve">  se encuentra obligada</w:t>
      </w:r>
      <w:r w:rsidRPr="009F5E22">
        <w:rPr>
          <w:rFonts w:ascii="Montserrat" w:hAnsi="Montserrat" w:cs="Calibri"/>
          <w:color w:val="222222"/>
          <w:sz w:val="20"/>
          <w:szCs w:val="20"/>
        </w:rPr>
        <w:t xml:space="preserve"> a proteger los datos personales en su posesión, a partir del momento en que los recabe, razón por la cual, en cumplimiento a lo dispuesto por los artículos 3º, fracción II, 16, 17, 18, 21, 25, 26, y 28 de la Ley General de Protección de Datos Personales en Posesión de Sujetos Obligados, se pone a disposición de los titulares de los datos personales el siguiente Aviso de Privacidad.</w:t>
      </w:r>
    </w:p>
    <w:p w14:paraId="34917372" w14:textId="77777777" w:rsidR="0090726B" w:rsidRPr="009F5E22" w:rsidRDefault="0090726B" w:rsidP="0090726B">
      <w:pPr>
        <w:shd w:val="clear" w:color="auto" w:fill="FFFFFF"/>
        <w:jc w:val="both"/>
        <w:rPr>
          <w:rFonts w:ascii="Montserrat" w:hAnsi="Montserrat" w:cs="Calibri"/>
          <w:color w:val="222222"/>
        </w:rPr>
      </w:pPr>
      <w:r w:rsidRPr="009F5E22">
        <w:rPr>
          <w:rFonts w:ascii="Montserrat" w:hAnsi="Montserrat" w:cs="Calibri"/>
          <w:color w:val="222222"/>
          <w:sz w:val="20"/>
          <w:szCs w:val="20"/>
        </w:rPr>
        <w:t> </w:t>
      </w:r>
    </w:p>
    <w:p w14:paraId="4B06A1DF" w14:textId="4003C1D7" w:rsidR="0090726B" w:rsidRPr="009F5E22" w:rsidRDefault="00171ABB" w:rsidP="0090726B">
      <w:pPr>
        <w:shd w:val="clear" w:color="auto" w:fill="FFFFFF"/>
        <w:jc w:val="both"/>
        <w:rPr>
          <w:rFonts w:ascii="Montserrat" w:hAnsi="Montserrat" w:cs="Calibri"/>
          <w:b/>
          <w:color w:val="222222"/>
          <w:sz w:val="20"/>
          <w:szCs w:val="20"/>
        </w:rPr>
      </w:pPr>
      <w:r w:rsidRPr="009F5E22">
        <w:rPr>
          <w:rFonts w:ascii="Montserrat" w:hAnsi="Montserrat" w:cs="Calibri"/>
          <w:b/>
          <w:color w:val="222222"/>
          <w:sz w:val="20"/>
          <w:szCs w:val="20"/>
        </w:rPr>
        <w:t xml:space="preserve">1.- </w:t>
      </w:r>
      <w:r w:rsidR="0090726B" w:rsidRPr="009F5E22">
        <w:rPr>
          <w:rFonts w:ascii="Montserrat" w:hAnsi="Montserrat" w:cs="Calibri"/>
          <w:b/>
          <w:color w:val="222222"/>
          <w:sz w:val="20"/>
          <w:szCs w:val="20"/>
        </w:rPr>
        <w:t>DATOS PERSONALES QUE SERÁN SOMETIDOS A TRATAMIENTO Y FINALIDAD</w:t>
      </w:r>
    </w:p>
    <w:p w14:paraId="14BA094E" w14:textId="77777777" w:rsidR="00171ABB" w:rsidRPr="009F5E22" w:rsidRDefault="00171ABB" w:rsidP="0090726B">
      <w:pPr>
        <w:shd w:val="clear" w:color="auto" w:fill="FFFFFF"/>
        <w:jc w:val="both"/>
        <w:rPr>
          <w:rFonts w:ascii="Montserrat" w:hAnsi="Montserrat" w:cs="Calibri"/>
          <w:color w:val="222222"/>
        </w:rPr>
      </w:pPr>
    </w:p>
    <w:p w14:paraId="587CD076" w14:textId="77777777" w:rsidR="0090726B" w:rsidRPr="009F5E22" w:rsidRDefault="0090726B" w:rsidP="0090726B">
      <w:pPr>
        <w:shd w:val="clear" w:color="auto" w:fill="FFFFFF"/>
        <w:jc w:val="both"/>
        <w:rPr>
          <w:rFonts w:ascii="Montserrat" w:hAnsi="Montserrat" w:cs="Calibri"/>
          <w:color w:val="222222"/>
          <w:sz w:val="20"/>
          <w:szCs w:val="20"/>
        </w:rPr>
      </w:pPr>
      <w:r w:rsidRPr="009F5E22">
        <w:rPr>
          <w:rFonts w:ascii="Montserrat" w:hAnsi="Montserrat" w:cs="Calibri"/>
          <w:color w:val="222222"/>
          <w:sz w:val="20"/>
          <w:szCs w:val="20"/>
        </w:rPr>
        <w:t>Los datos personales que sean recabados por la Secretaría mediante el Comité Sectorial de Recursos Genéticos para la Alimentación y la Agricultura, pueden ser, entre otros: a) Nombre completo, b) Rango de edad, c) Grado máximo de estudios, d) Teléfono, e) Número de celular y f) Correo electrónico, los cuales serán utilizados para el seguimiento de información relativa al Comité Sectorial, así como por la Secretaría de Agricultura y Desarrollo Rural, para el envío de información en materia de Recursos Genéticos para la Agricultura y la Alimentación y temas de competencia general de la propia secretaría. Cabe mencionar que en términos del artículo 3º, fracción X, de la Ley General de Protección de Datos Personales en Posesión de Sujetos Obligados, ninguna de los datos solicitados corresponde a datos sensibles.</w:t>
      </w:r>
    </w:p>
    <w:p w14:paraId="47013779" w14:textId="77777777" w:rsidR="00171ABB" w:rsidRPr="009F5E22" w:rsidRDefault="00171ABB" w:rsidP="00171ABB">
      <w:pPr>
        <w:jc w:val="both"/>
        <w:rPr>
          <w:rFonts w:ascii="Montserrat" w:hAnsi="Montserrat" w:cs="Montserrat"/>
          <w:bCs/>
          <w:sz w:val="16"/>
          <w:szCs w:val="16"/>
          <w:lang w:val="es-MX"/>
        </w:rPr>
      </w:pPr>
    </w:p>
    <w:p w14:paraId="0911335B" w14:textId="77777777" w:rsidR="00171ABB" w:rsidRPr="009F5E22" w:rsidRDefault="00171ABB" w:rsidP="0090726B">
      <w:pPr>
        <w:shd w:val="clear" w:color="auto" w:fill="FFFFFF"/>
        <w:jc w:val="both"/>
        <w:rPr>
          <w:rFonts w:ascii="Montserrat" w:hAnsi="Montserrat" w:cs="Calibri"/>
          <w:color w:val="222222"/>
        </w:rPr>
      </w:pPr>
    </w:p>
    <w:p w14:paraId="4E2F5BB7" w14:textId="65806B03" w:rsidR="0090726B" w:rsidRPr="009F5E22" w:rsidRDefault="0090726B" w:rsidP="0090726B">
      <w:pPr>
        <w:shd w:val="clear" w:color="auto" w:fill="FFFFFF"/>
        <w:jc w:val="both"/>
        <w:rPr>
          <w:rFonts w:ascii="Montserrat" w:hAnsi="Montserrat" w:cs="Calibri"/>
          <w:color w:val="222222"/>
        </w:rPr>
      </w:pPr>
      <w:r w:rsidRPr="009F5E22">
        <w:rPr>
          <w:rFonts w:ascii="Montserrat" w:hAnsi="Montserrat" w:cs="Calibri"/>
          <w:color w:val="222222"/>
          <w:sz w:val="20"/>
          <w:szCs w:val="20"/>
        </w:rPr>
        <w:t> </w:t>
      </w:r>
      <w:r w:rsidR="009F5E22" w:rsidRPr="009F5E22">
        <w:rPr>
          <w:rFonts w:ascii="Montserrat" w:hAnsi="Montserrat" w:cs="Calibri"/>
          <w:b/>
          <w:color w:val="222222"/>
          <w:sz w:val="20"/>
          <w:szCs w:val="20"/>
        </w:rPr>
        <w:t xml:space="preserve">2.- </w:t>
      </w:r>
      <w:r w:rsidRPr="009F5E22">
        <w:rPr>
          <w:rFonts w:ascii="Montserrat" w:hAnsi="Montserrat" w:cs="Calibri"/>
          <w:b/>
          <w:color w:val="222222"/>
          <w:sz w:val="20"/>
          <w:szCs w:val="20"/>
        </w:rPr>
        <w:t>INFORMACIÓN RELATIVA A LA TRANSFERENCIA DE DATOS PERSONALES QUE REQUIERAN CONSENTIMIENTO</w:t>
      </w:r>
    </w:p>
    <w:p w14:paraId="41C9B236" w14:textId="5E710765" w:rsidR="00171ABB" w:rsidRPr="009F5E22" w:rsidRDefault="0090726B" w:rsidP="0090726B">
      <w:pPr>
        <w:shd w:val="clear" w:color="auto" w:fill="FFFFFF"/>
        <w:jc w:val="both"/>
        <w:rPr>
          <w:rFonts w:ascii="Montserrat" w:hAnsi="Montserrat" w:cs="Calibri"/>
          <w:color w:val="222222"/>
          <w:sz w:val="20"/>
          <w:szCs w:val="20"/>
        </w:rPr>
      </w:pPr>
      <w:r w:rsidRPr="009F5E22">
        <w:rPr>
          <w:rFonts w:ascii="Montserrat" w:hAnsi="Montserrat" w:cs="Calibri"/>
          <w:color w:val="222222"/>
          <w:sz w:val="20"/>
          <w:szCs w:val="20"/>
        </w:rPr>
        <w:t>La Secretaría de Agricultura y Desarrollo Rural</w:t>
      </w:r>
      <w:r w:rsidR="00171ABB" w:rsidRPr="009F5E22">
        <w:rPr>
          <w:rFonts w:ascii="Montserrat" w:hAnsi="Montserrat" w:cs="Calibri"/>
          <w:color w:val="222222"/>
          <w:sz w:val="20"/>
          <w:szCs w:val="20"/>
        </w:rPr>
        <w:t xml:space="preserve"> (SADER)</w:t>
      </w:r>
      <w:r w:rsidRPr="009F5E22">
        <w:rPr>
          <w:rFonts w:ascii="Montserrat" w:hAnsi="Montserrat" w:cs="Calibri"/>
          <w:color w:val="222222"/>
          <w:sz w:val="20"/>
          <w:szCs w:val="20"/>
        </w:rPr>
        <w:t xml:space="preserve"> no realizará transferencia de datos personales, salvo aquellas que sean necesarias para cumplir con lo dispuesto en las obligaciones de transparencia, acceso a la información pública y protección de datos personales, y para atender solicitudes o requerimientos realizados por parte de diversas autoridades competentes, de conformidad con lo dispuesto en el artículo 22 de la Ley General de Protección de Datos Personales en Posesión de Sujetos Obligados</w:t>
      </w:r>
    </w:p>
    <w:p w14:paraId="6869AA27" w14:textId="77777777" w:rsidR="00171ABB" w:rsidRPr="009F5E22" w:rsidRDefault="00171ABB" w:rsidP="0090726B">
      <w:pPr>
        <w:shd w:val="clear" w:color="auto" w:fill="FFFFFF"/>
        <w:jc w:val="both"/>
        <w:rPr>
          <w:rFonts w:ascii="Montserrat" w:hAnsi="Montserrat" w:cs="Calibri"/>
          <w:color w:val="222222"/>
          <w:sz w:val="20"/>
          <w:szCs w:val="20"/>
        </w:rPr>
      </w:pPr>
    </w:p>
    <w:p w14:paraId="50597761" w14:textId="382E1035" w:rsidR="00171ABB" w:rsidRPr="009F5E22" w:rsidRDefault="00171ABB" w:rsidP="009F5E22">
      <w:pPr>
        <w:pStyle w:val="Sinespaciado"/>
        <w:jc w:val="both"/>
        <w:rPr>
          <w:rFonts w:ascii="Montserrat" w:hAnsi="Montserrat" w:cs="Montserrat"/>
          <w:b/>
          <w:sz w:val="20"/>
          <w:szCs w:val="20"/>
          <w:lang w:val="es-MX"/>
        </w:rPr>
      </w:pPr>
      <w:r w:rsidRPr="009F5E22">
        <w:rPr>
          <w:rFonts w:ascii="Montserrat" w:hAnsi="Montserrat" w:cs="Montserrat"/>
          <w:b/>
          <w:sz w:val="20"/>
          <w:szCs w:val="20"/>
          <w:lang w:val="es-MX"/>
        </w:rPr>
        <w:t xml:space="preserve">3.- </w:t>
      </w:r>
      <w:r w:rsidR="009F5E22" w:rsidRPr="009F5E22">
        <w:rPr>
          <w:rFonts w:ascii="Montserrat" w:hAnsi="Montserrat" w:cs="Montserrat"/>
          <w:b/>
          <w:sz w:val="20"/>
          <w:szCs w:val="20"/>
          <w:lang w:val="es-MX"/>
        </w:rPr>
        <w:t xml:space="preserve">MECANISMOS Y MEDIOS DISPONIBLES PARA QUE EL TITULAR PUEDA MANIFESTAR SU NEGATIVA PARA EL TRATAMIENTO DE SUS DATOS PERSONALES </w:t>
      </w:r>
    </w:p>
    <w:p w14:paraId="1345B6A8" w14:textId="77777777" w:rsidR="00171ABB" w:rsidRPr="009F5E22" w:rsidRDefault="00171ABB" w:rsidP="009F5E22">
      <w:pPr>
        <w:pStyle w:val="Sinespaciado"/>
        <w:jc w:val="both"/>
        <w:rPr>
          <w:rFonts w:ascii="Montserrat" w:hAnsi="Montserrat" w:cs="Montserrat"/>
          <w:sz w:val="16"/>
          <w:szCs w:val="16"/>
          <w:lang w:val="es-MX"/>
        </w:rPr>
      </w:pPr>
    </w:p>
    <w:p w14:paraId="747D0C84" w14:textId="77777777" w:rsidR="00171ABB" w:rsidRPr="009F5E22" w:rsidRDefault="00171ABB" w:rsidP="009F5E22">
      <w:pPr>
        <w:pStyle w:val="Sinespaciado"/>
        <w:jc w:val="both"/>
        <w:rPr>
          <w:rFonts w:ascii="Montserrat" w:hAnsi="Montserrat" w:cs="Montserrat"/>
          <w:sz w:val="16"/>
          <w:szCs w:val="16"/>
          <w:lang w:val="es-MX"/>
        </w:rPr>
      </w:pPr>
      <w:r w:rsidRPr="009F5E22">
        <w:rPr>
          <w:rFonts w:ascii="Montserrat" w:hAnsi="Montserrat" w:cs="Montserrat"/>
          <w:sz w:val="16"/>
          <w:szCs w:val="16"/>
          <w:lang w:val="es-MX"/>
        </w:rPr>
        <w:t>De conformidad con lo previsto en el Artículo 27 Fracción IV de la Ley de Protección de Datos Personales en Posesión de Sujetos Obligados, se hace del conocimiento al Titular, que dispone de mecanismos para hacer valer su derecho y/o negativa para el tratamiento de su datos personales  por lo que  en el caso de que sea su voluntad manifestar su negativa únicamente tendrá que acudir a la Unidad de Transparencia de la Secretaría de Agricultura y Desarrollo Rural (SADER) a efecto de que se proporcione la asesoría respectiva y  o bien interponer solicitud en escrito libre  ante la citada Unidad de Transparencia manifestando su negativa al tratamiento de sus datos.</w:t>
      </w:r>
    </w:p>
    <w:p w14:paraId="095B3A01" w14:textId="77777777" w:rsidR="00171ABB" w:rsidRPr="009F5E22" w:rsidRDefault="00171ABB" w:rsidP="009F5E22">
      <w:pPr>
        <w:pStyle w:val="Sinespaciado"/>
        <w:jc w:val="both"/>
        <w:rPr>
          <w:rFonts w:ascii="Montserrat" w:hAnsi="Montserrat" w:cs="Montserrat"/>
          <w:sz w:val="16"/>
          <w:szCs w:val="16"/>
          <w:lang w:val="es-MX"/>
        </w:rPr>
      </w:pPr>
      <w:r w:rsidRPr="009F5E22">
        <w:rPr>
          <w:rFonts w:ascii="Montserrat" w:hAnsi="Montserrat" w:cs="Montserrat"/>
          <w:sz w:val="16"/>
          <w:szCs w:val="16"/>
          <w:lang w:val="es-MX"/>
        </w:rPr>
        <w:t xml:space="preserve">La </w:t>
      </w:r>
      <w:r w:rsidRPr="009F5E22">
        <w:rPr>
          <w:rFonts w:ascii="Montserrat" w:hAnsi="Montserrat" w:cs="Montserrat"/>
          <w:b/>
          <w:bCs/>
          <w:sz w:val="16"/>
          <w:szCs w:val="16"/>
          <w:lang w:val="es-MX"/>
        </w:rPr>
        <w:t>Secretaría de Agricultura y Desarrollo Rural (SADER)</w:t>
      </w:r>
      <w:r w:rsidRPr="009F5E22">
        <w:rPr>
          <w:rFonts w:ascii="Montserrat" w:hAnsi="Montserrat" w:cs="Montserrat"/>
          <w:sz w:val="16"/>
          <w:szCs w:val="16"/>
          <w:lang w:val="es-MX"/>
        </w:rPr>
        <w:t xml:space="preserve">, cuenta con su Unidad de Transparencia, ubicada en Avenida Cuauhtémoc 1230, Planta Baja, Colonia Santa Cruz Atoyac, Alcaldía Benito Juárez, Código Postal 03310, Ciudad de México; teléfono </w:t>
      </w:r>
      <w:r w:rsidRPr="009F5E22">
        <w:rPr>
          <w:rFonts w:ascii="Montserrat" w:hAnsi="Montserrat" w:cs="Montserrat"/>
          <w:b/>
          <w:sz w:val="16"/>
          <w:szCs w:val="16"/>
          <w:lang w:val="es-MX"/>
        </w:rPr>
        <w:t>(55) 38711000, extensión 40140</w:t>
      </w:r>
      <w:r w:rsidRPr="009F5E22">
        <w:rPr>
          <w:rFonts w:ascii="Montserrat" w:hAnsi="Montserrat" w:cs="Montserrat"/>
          <w:sz w:val="16"/>
          <w:szCs w:val="16"/>
          <w:lang w:val="es-MX"/>
        </w:rPr>
        <w:t xml:space="preserve">, y correos electrónicos </w:t>
      </w:r>
      <w:hyperlink r:id="rId6" w:history="1">
        <w:r w:rsidRPr="009F5E22">
          <w:rPr>
            <w:rStyle w:val="Hipervnculo"/>
            <w:rFonts w:ascii="Montserrat" w:hAnsi="Montserrat" w:cs="Montserrat"/>
            <w:color w:val="auto"/>
            <w:sz w:val="16"/>
            <w:szCs w:val="16"/>
            <w:lang w:val="es-MX"/>
          </w:rPr>
          <w:t>hugo.villeda@agricultura.gob.mx</w:t>
        </w:r>
      </w:hyperlink>
      <w:r w:rsidRPr="009F5E22">
        <w:rPr>
          <w:rFonts w:ascii="Montserrat" w:hAnsi="Montserrat" w:cs="Montserrat"/>
          <w:sz w:val="16"/>
          <w:szCs w:val="16"/>
          <w:lang w:val="es-MX"/>
        </w:rPr>
        <w:t xml:space="preserve"> o </w:t>
      </w:r>
      <w:hyperlink r:id="rId7" w:history="1">
        <w:r w:rsidRPr="009F5E22">
          <w:rPr>
            <w:rStyle w:val="Hipervnculo"/>
            <w:rFonts w:ascii="Montserrat" w:hAnsi="Montserrat" w:cs="Montserrat"/>
            <w:color w:val="auto"/>
            <w:sz w:val="16"/>
            <w:szCs w:val="16"/>
            <w:lang w:val="es-MX"/>
          </w:rPr>
          <w:t>abraham.gonzalez@agricultura.gob.mx</w:t>
        </w:r>
      </w:hyperlink>
    </w:p>
    <w:p w14:paraId="0E4BB494" w14:textId="77777777" w:rsidR="00171ABB" w:rsidRPr="009F5E22" w:rsidRDefault="00171ABB" w:rsidP="00171ABB">
      <w:pPr>
        <w:pStyle w:val="Sinespaciado"/>
        <w:jc w:val="both"/>
        <w:rPr>
          <w:rFonts w:ascii="Montserrat" w:hAnsi="Montserrat" w:cs="Montserrat"/>
          <w:color w:val="000000"/>
          <w:sz w:val="16"/>
          <w:szCs w:val="16"/>
          <w:highlight w:val="yellow"/>
          <w:lang w:val="es-MX"/>
        </w:rPr>
      </w:pPr>
    </w:p>
    <w:p w14:paraId="09DE6C67" w14:textId="71C68859" w:rsidR="0090726B" w:rsidRPr="009F5E22" w:rsidRDefault="0090726B" w:rsidP="0090726B">
      <w:pPr>
        <w:shd w:val="clear" w:color="auto" w:fill="FFFFFF"/>
        <w:jc w:val="both"/>
        <w:rPr>
          <w:rFonts w:ascii="Montserrat" w:hAnsi="Montserrat" w:cs="Calibri"/>
          <w:color w:val="222222"/>
        </w:rPr>
      </w:pPr>
      <w:r w:rsidRPr="009F5E22">
        <w:rPr>
          <w:rFonts w:ascii="Montserrat" w:hAnsi="Montserrat" w:cs="Calibri"/>
          <w:color w:val="222222"/>
          <w:sz w:val="20"/>
          <w:szCs w:val="20"/>
        </w:rPr>
        <w:t>.</w:t>
      </w:r>
    </w:p>
    <w:p w14:paraId="34F154A1" w14:textId="77777777" w:rsidR="0090726B" w:rsidRPr="009F5E22" w:rsidRDefault="0090726B" w:rsidP="0090726B">
      <w:pPr>
        <w:shd w:val="clear" w:color="auto" w:fill="FFFFFF"/>
        <w:jc w:val="both"/>
        <w:rPr>
          <w:rFonts w:ascii="Montserrat" w:hAnsi="Montserrat" w:cs="Calibri"/>
          <w:color w:val="222222"/>
        </w:rPr>
      </w:pPr>
      <w:r w:rsidRPr="009F5E22">
        <w:rPr>
          <w:rFonts w:ascii="Montserrat" w:hAnsi="Montserrat" w:cs="Calibri"/>
          <w:color w:val="222222"/>
          <w:sz w:val="20"/>
          <w:szCs w:val="20"/>
        </w:rPr>
        <w:lastRenderedPageBreak/>
        <w:t> </w:t>
      </w:r>
    </w:p>
    <w:p w14:paraId="3551CD22" w14:textId="77777777" w:rsidR="009F5E22" w:rsidRPr="009F5E22" w:rsidRDefault="009F5E22" w:rsidP="0090726B">
      <w:pPr>
        <w:shd w:val="clear" w:color="auto" w:fill="FFFFFF"/>
        <w:jc w:val="both"/>
        <w:rPr>
          <w:rFonts w:ascii="Montserrat" w:hAnsi="Montserrat" w:cs="Calibri"/>
          <w:color w:val="222222"/>
          <w:sz w:val="20"/>
          <w:szCs w:val="20"/>
        </w:rPr>
      </w:pPr>
    </w:p>
    <w:p w14:paraId="1E3768F2" w14:textId="77777777" w:rsidR="009F5E22" w:rsidRPr="009F5E22" w:rsidRDefault="009F5E22" w:rsidP="0090726B">
      <w:pPr>
        <w:shd w:val="clear" w:color="auto" w:fill="FFFFFF"/>
        <w:jc w:val="both"/>
        <w:rPr>
          <w:rFonts w:ascii="Montserrat" w:hAnsi="Montserrat" w:cs="Calibri"/>
          <w:color w:val="222222"/>
          <w:sz w:val="20"/>
          <w:szCs w:val="20"/>
        </w:rPr>
      </w:pPr>
    </w:p>
    <w:p w14:paraId="4EC1CC5A" w14:textId="77777777" w:rsidR="009F5E22" w:rsidRPr="009F5E22" w:rsidRDefault="009F5E22" w:rsidP="0090726B">
      <w:pPr>
        <w:shd w:val="clear" w:color="auto" w:fill="FFFFFF"/>
        <w:jc w:val="both"/>
        <w:rPr>
          <w:rFonts w:ascii="Montserrat" w:hAnsi="Montserrat" w:cs="Calibri"/>
          <w:color w:val="222222"/>
          <w:sz w:val="20"/>
          <w:szCs w:val="20"/>
        </w:rPr>
      </w:pPr>
    </w:p>
    <w:p w14:paraId="7BC97AA0" w14:textId="77777777" w:rsidR="009F5E22" w:rsidRPr="009F5E22" w:rsidRDefault="009F5E22" w:rsidP="0090726B">
      <w:pPr>
        <w:shd w:val="clear" w:color="auto" w:fill="FFFFFF"/>
        <w:jc w:val="both"/>
        <w:rPr>
          <w:rFonts w:ascii="Montserrat" w:hAnsi="Montserrat" w:cs="Calibri"/>
          <w:color w:val="222222"/>
          <w:sz w:val="20"/>
          <w:szCs w:val="20"/>
        </w:rPr>
      </w:pPr>
    </w:p>
    <w:p w14:paraId="6F427EE2" w14:textId="77777777" w:rsidR="009F5E22" w:rsidRPr="009F5E22" w:rsidRDefault="009F5E22" w:rsidP="0090726B">
      <w:pPr>
        <w:shd w:val="clear" w:color="auto" w:fill="FFFFFF"/>
        <w:jc w:val="both"/>
        <w:rPr>
          <w:rFonts w:ascii="Montserrat" w:hAnsi="Montserrat" w:cs="Calibri"/>
          <w:color w:val="222222"/>
          <w:sz w:val="20"/>
          <w:szCs w:val="20"/>
        </w:rPr>
      </w:pPr>
    </w:p>
    <w:p w14:paraId="650A88CE" w14:textId="77777777" w:rsidR="009F5E22" w:rsidRPr="009F5E22" w:rsidRDefault="009F5E22" w:rsidP="0090726B">
      <w:pPr>
        <w:shd w:val="clear" w:color="auto" w:fill="FFFFFF"/>
        <w:jc w:val="both"/>
        <w:rPr>
          <w:rFonts w:ascii="Montserrat" w:hAnsi="Montserrat" w:cs="Calibri"/>
          <w:color w:val="222222"/>
          <w:sz w:val="20"/>
          <w:szCs w:val="20"/>
        </w:rPr>
      </w:pPr>
    </w:p>
    <w:p w14:paraId="29487A95" w14:textId="13F4D9A6" w:rsidR="0090726B" w:rsidRPr="009F5E22" w:rsidRDefault="009F5E22" w:rsidP="0090726B">
      <w:pPr>
        <w:shd w:val="clear" w:color="auto" w:fill="FFFFFF"/>
        <w:jc w:val="both"/>
        <w:rPr>
          <w:rFonts w:ascii="Montserrat" w:hAnsi="Montserrat" w:cs="Calibri"/>
          <w:b/>
          <w:color w:val="222222"/>
        </w:rPr>
      </w:pPr>
      <w:r>
        <w:rPr>
          <w:rFonts w:ascii="Montserrat" w:hAnsi="Montserrat" w:cs="Calibri"/>
          <w:b/>
          <w:color w:val="222222"/>
          <w:sz w:val="20"/>
          <w:szCs w:val="20"/>
        </w:rPr>
        <w:t xml:space="preserve">4.- </w:t>
      </w:r>
      <w:r w:rsidR="0090726B" w:rsidRPr="009F5E22">
        <w:rPr>
          <w:rFonts w:ascii="Montserrat" w:hAnsi="Montserrat" w:cs="Calibri"/>
          <w:b/>
          <w:color w:val="222222"/>
          <w:sz w:val="20"/>
          <w:szCs w:val="20"/>
        </w:rPr>
        <w:t>FUNDAMENTO LEGAL QUE FACULTA AL RESPONSABLE PARA LLEVAR A CABO EL TRATAMIENTO.</w:t>
      </w:r>
    </w:p>
    <w:p w14:paraId="5C9374A7" w14:textId="77777777" w:rsidR="0090726B" w:rsidRPr="009F5E22" w:rsidRDefault="0090726B" w:rsidP="0090726B">
      <w:pPr>
        <w:shd w:val="clear" w:color="auto" w:fill="FFFFFF"/>
        <w:jc w:val="both"/>
        <w:rPr>
          <w:rFonts w:ascii="Montserrat" w:hAnsi="Montserrat" w:cs="Calibri"/>
          <w:color w:val="222222"/>
          <w:sz w:val="20"/>
          <w:szCs w:val="20"/>
        </w:rPr>
      </w:pPr>
      <w:r w:rsidRPr="009F5E22">
        <w:rPr>
          <w:rFonts w:ascii="Montserrat" w:hAnsi="Montserrat" w:cs="Calibri"/>
          <w:color w:val="222222"/>
          <w:sz w:val="20"/>
          <w:szCs w:val="20"/>
        </w:rPr>
        <w:t>Los datos personales recabados estarán protegidos conforme a lo dispuesto por los artículos 6º, Apartado A, fracción II y 16, párrafo segundo, de la Constitución Política de los Estados Unidos Mexicanos,; 1, 23, 68, y 116 de la Ley General de Transparencia y Acceso a la Información Pública, publicada en el Diario Oficial de la Federación (DOF) el cuatro de mayo de dos mil quince; 1, 113 y 117 de la Ley Federal de Transparencia y Acceso a la Información Pública última reforma publicada en el DOF veintisiete de enero de dos mil diecisiete; 1, 3, fracción IX, 4, 7, 8, 16, 17, 18, 19, 20, 21, 22, 23, 25, 26, 30, 31, 33, 34, 40, 48 a 56 y 70 de la Ley General de Protección de Datos Personales en Posesión de Sujetos Obligados, publicada en el DOF el veintiséis de enero de dos mil diecisiete; 1, 2, fracción II y III y del 3 al 29, 35, 37 al 67, 70 al 107 de los Lineamientos Generales de Protección de Datos Personales para el Sector Público, publicados en el DOF el veintiséis de enero de dos mil dieciocho; así como 92, 93 y 94 del REGLAMENTO del Servicio de Protección Federal, publicado en el DOF el cuatro de septiembre de dos mil catorce.</w:t>
      </w:r>
    </w:p>
    <w:p w14:paraId="3CD65771" w14:textId="1FEF124C" w:rsidR="0090726B" w:rsidRPr="009F5E22" w:rsidRDefault="0090726B" w:rsidP="00015ADD">
      <w:pPr>
        <w:jc w:val="both"/>
        <w:rPr>
          <w:rFonts w:ascii="Montserrat" w:hAnsi="Montserrat" w:cs="Calibri"/>
          <w:b/>
          <w:bCs/>
          <w:color w:val="595959"/>
          <w:sz w:val="22"/>
          <w:szCs w:val="22"/>
        </w:rPr>
      </w:pPr>
    </w:p>
    <w:p w14:paraId="319DA91B" w14:textId="086D2CD4" w:rsidR="0090726B" w:rsidRPr="009F5E22" w:rsidRDefault="0090726B" w:rsidP="00015ADD">
      <w:pPr>
        <w:jc w:val="both"/>
        <w:rPr>
          <w:rFonts w:ascii="Montserrat" w:hAnsi="Montserrat" w:cs="Calibri"/>
          <w:b/>
          <w:bCs/>
          <w:color w:val="595959"/>
          <w:sz w:val="22"/>
          <w:szCs w:val="22"/>
        </w:rPr>
      </w:pPr>
    </w:p>
    <w:p w14:paraId="012E9606" w14:textId="334E7F8F" w:rsidR="0090726B" w:rsidRPr="009F5E22" w:rsidRDefault="009F5E22" w:rsidP="00171ABB">
      <w:pPr>
        <w:shd w:val="clear" w:color="auto" w:fill="FFFFFF"/>
        <w:jc w:val="both"/>
        <w:rPr>
          <w:rFonts w:ascii="Montserrat" w:hAnsi="Montserrat" w:cs="Calibri"/>
          <w:b/>
          <w:color w:val="222222"/>
        </w:rPr>
      </w:pPr>
      <w:r>
        <w:rPr>
          <w:rFonts w:ascii="Montserrat" w:hAnsi="Montserrat" w:cs="Calibri"/>
          <w:b/>
          <w:color w:val="222222"/>
          <w:sz w:val="20"/>
          <w:szCs w:val="20"/>
        </w:rPr>
        <w:t xml:space="preserve">5.- </w:t>
      </w:r>
      <w:r w:rsidR="0090726B" w:rsidRPr="009F5E22">
        <w:rPr>
          <w:rFonts w:ascii="Montserrat" w:hAnsi="Montserrat" w:cs="Calibri"/>
          <w:b/>
          <w:color w:val="222222"/>
          <w:sz w:val="20"/>
          <w:szCs w:val="20"/>
        </w:rPr>
        <w:t>MECANISMOS, MEDIOS Y PROCEDIMIENTOS DISPONIBLES PARA EJERCER LOS DERECHOS ARCO</w:t>
      </w:r>
    </w:p>
    <w:p w14:paraId="6AB79BF3" w14:textId="77777777" w:rsidR="00171ABB" w:rsidRPr="009F5E22" w:rsidRDefault="0090726B" w:rsidP="00171ABB">
      <w:pPr>
        <w:shd w:val="clear" w:color="auto" w:fill="FFFFFF"/>
        <w:jc w:val="both"/>
        <w:rPr>
          <w:rFonts w:ascii="Montserrat" w:hAnsi="Montserrat" w:cs="Calibri"/>
          <w:color w:val="222222"/>
          <w:sz w:val="20"/>
          <w:szCs w:val="20"/>
        </w:rPr>
      </w:pPr>
      <w:r w:rsidRPr="009F5E22">
        <w:rPr>
          <w:rFonts w:ascii="Montserrat" w:hAnsi="Montserrat" w:cs="Calibri"/>
          <w:color w:val="222222"/>
          <w:sz w:val="20"/>
          <w:szCs w:val="20"/>
        </w:rPr>
        <w:t>Usted podrá ejercer sus derechos de acceso, rectificación, cancelación u oposición de sus datos personales (derechos ARCO) directamente ante la Unidad de Transparencia de la Secretaría de Agricultura y Desarrollo Rural, en Avenida Cuauhtémoc 1230, PB, Col. Santa Cruz Atoyac, Alcaldía Benito Juárez, C.P. 03310, Ciudad de México; a través de la Plataforma Nacional de Transparencia en la siguiente liga electrónica: </w:t>
      </w:r>
      <w:r w:rsidRPr="009F5E22">
        <w:rPr>
          <w:rFonts w:ascii="Montserrat" w:hAnsi="Montserrat" w:cs="Calibri"/>
          <w:sz w:val="20"/>
          <w:szCs w:val="20"/>
        </w:rPr>
        <w:t>www.</w:t>
      </w:r>
      <w:r w:rsidR="00171ABB" w:rsidRPr="009F5E22">
        <w:rPr>
          <w:rFonts w:ascii="Montserrat" w:hAnsi="Montserrat"/>
        </w:rPr>
        <w:t xml:space="preserve"> </w:t>
      </w:r>
      <w:hyperlink r:id="rId8" w:history="1">
        <w:r w:rsidR="00171ABB" w:rsidRPr="009F5E22">
          <w:rPr>
            <w:rStyle w:val="Hipervnculo"/>
            <w:rFonts w:ascii="Montserrat" w:hAnsi="Montserrat" w:cs="Arial"/>
            <w:b/>
            <w:bCs/>
            <w:sz w:val="16"/>
            <w:szCs w:val="16"/>
          </w:rPr>
          <w:t>https://www.agricultura.gob.mx/transparencia/acceso-la-informacion</w:t>
        </w:r>
      </w:hyperlink>
      <w:r w:rsidRPr="009F5E22">
        <w:rPr>
          <w:rFonts w:ascii="Montserrat" w:hAnsi="Montserrat" w:cs="Calibri"/>
          <w:color w:val="222222"/>
          <w:sz w:val="20"/>
          <w:szCs w:val="20"/>
        </w:rPr>
        <w:t>, en el apartado de Solicitudes de Datos Persona</w:t>
      </w:r>
      <w:r w:rsidR="00171ABB" w:rsidRPr="009F5E22">
        <w:rPr>
          <w:rFonts w:ascii="Montserrat" w:hAnsi="Montserrat" w:cs="Calibri"/>
          <w:color w:val="222222"/>
          <w:sz w:val="20"/>
          <w:szCs w:val="20"/>
        </w:rPr>
        <w:t xml:space="preserve">les; o bien, mediante el correo </w:t>
      </w:r>
      <w:r w:rsidRPr="009F5E22">
        <w:rPr>
          <w:rFonts w:ascii="Montserrat" w:hAnsi="Montserrat" w:cs="Calibri"/>
          <w:color w:val="222222"/>
          <w:sz w:val="20"/>
          <w:szCs w:val="20"/>
        </w:rPr>
        <w:t>electrónico: </w:t>
      </w:r>
      <w:hyperlink r:id="rId9" w:tgtFrame="_blank" w:history="1">
        <w:r w:rsidRPr="009F5E22">
          <w:rPr>
            <w:rStyle w:val="Hipervnculo"/>
            <w:rFonts w:ascii="Montserrat" w:hAnsi="Montserrat" w:cs="Calibri"/>
            <w:color w:val="1155CC"/>
            <w:sz w:val="20"/>
            <w:szCs w:val="20"/>
          </w:rPr>
          <w:t>israel.lorenzo@agricultura.gob.mx</w:t>
        </w:r>
      </w:hyperlink>
      <w:r w:rsidRPr="009F5E22">
        <w:rPr>
          <w:rFonts w:ascii="Montserrat" w:hAnsi="Montserrat" w:cs="Calibri"/>
          <w:color w:val="222222"/>
          <w:sz w:val="20"/>
          <w:szCs w:val="20"/>
        </w:rPr>
        <w:t xml:space="preserve">. </w:t>
      </w:r>
    </w:p>
    <w:p w14:paraId="4EDA2A15" w14:textId="77777777" w:rsidR="00171ABB" w:rsidRPr="009F5E22" w:rsidRDefault="00171ABB" w:rsidP="0090726B">
      <w:pPr>
        <w:shd w:val="clear" w:color="auto" w:fill="FFFFFF"/>
        <w:rPr>
          <w:rFonts w:ascii="Montserrat" w:hAnsi="Montserrat" w:cs="Calibri"/>
          <w:color w:val="222222"/>
          <w:sz w:val="20"/>
          <w:szCs w:val="20"/>
        </w:rPr>
      </w:pPr>
    </w:p>
    <w:p w14:paraId="733E18B4" w14:textId="20E6B62F" w:rsidR="0090726B" w:rsidRPr="009F5E22" w:rsidRDefault="0090726B" w:rsidP="0090726B">
      <w:pPr>
        <w:shd w:val="clear" w:color="auto" w:fill="FFFFFF"/>
        <w:rPr>
          <w:rFonts w:ascii="Montserrat" w:hAnsi="Montserrat" w:cs="Calibri"/>
          <w:color w:val="222222"/>
          <w:sz w:val="20"/>
          <w:szCs w:val="20"/>
        </w:rPr>
      </w:pPr>
      <w:r w:rsidRPr="009F5E22">
        <w:rPr>
          <w:rFonts w:ascii="Montserrat" w:hAnsi="Montserrat" w:cs="Calibri"/>
          <w:color w:val="222222"/>
          <w:sz w:val="20"/>
          <w:szCs w:val="20"/>
        </w:rPr>
        <w:t>Los procedimientos para ejercer los derechos ARCO se encuentran previstos en los Capítulos I y II del Título Tercero de la Ley General de Protección de Datos Personales en Posesión de Sujetos Obligados. Si tiene alguna duda sobre el ejercicio de sus derechos ARCO puede acudir a la Unidad de Transparencia, enviar un correo electrónico a la dirección antes señalada o comunicarse al teléfono (55) 38711000, extensión 40020.</w:t>
      </w:r>
    </w:p>
    <w:p w14:paraId="33D50DA9" w14:textId="77777777" w:rsidR="00171ABB" w:rsidRPr="009F5E22" w:rsidRDefault="00171ABB" w:rsidP="0090726B">
      <w:pPr>
        <w:shd w:val="clear" w:color="auto" w:fill="FFFFFF"/>
        <w:rPr>
          <w:rFonts w:ascii="Montserrat" w:hAnsi="Montserrat" w:cs="Calibri"/>
          <w:color w:val="222222"/>
          <w:sz w:val="20"/>
          <w:szCs w:val="20"/>
        </w:rPr>
      </w:pPr>
    </w:p>
    <w:p w14:paraId="4F7A4063" w14:textId="569457B0" w:rsidR="00171ABB" w:rsidRPr="009F5E22" w:rsidRDefault="00171ABB" w:rsidP="00171ABB">
      <w:pPr>
        <w:pStyle w:val="Sinespaciado"/>
        <w:jc w:val="both"/>
        <w:rPr>
          <w:rFonts w:ascii="Montserrat" w:hAnsi="Montserrat" w:cs="Montserrat"/>
          <w:b/>
          <w:color w:val="000000"/>
          <w:sz w:val="16"/>
          <w:szCs w:val="16"/>
          <w:lang w:val="es-MX"/>
        </w:rPr>
      </w:pPr>
      <w:r w:rsidRPr="009F5E22">
        <w:rPr>
          <w:rFonts w:ascii="Montserrat" w:hAnsi="Montserrat" w:cs="Montserrat"/>
          <w:b/>
          <w:bCs/>
          <w:sz w:val="16"/>
          <w:szCs w:val="16"/>
          <w:lang w:val="es-MX"/>
        </w:rPr>
        <w:t xml:space="preserve">6.- </w:t>
      </w:r>
      <w:r w:rsidR="009F5E22" w:rsidRPr="009F5E22">
        <w:rPr>
          <w:rFonts w:ascii="Montserrat" w:hAnsi="Montserrat" w:cs="Montserrat"/>
          <w:b/>
          <w:color w:val="000000"/>
          <w:sz w:val="20"/>
          <w:szCs w:val="20"/>
          <w:lang w:val="es-MX"/>
        </w:rPr>
        <w:t>CONSENTIMIENTO.</w:t>
      </w:r>
    </w:p>
    <w:p w14:paraId="2004EF82" w14:textId="68F7DFA4" w:rsidR="00171ABB" w:rsidRPr="009F5E22" w:rsidRDefault="00171ABB" w:rsidP="00171ABB">
      <w:pPr>
        <w:pStyle w:val="Sinespaciado"/>
        <w:jc w:val="both"/>
        <w:rPr>
          <w:rFonts w:ascii="Montserrat" w:hAnsi="Montserrat" w:cs="Montserrat"/>
          <w:color w:val="000000"/>
          <w:sz w:val="16"/>
          <w:szCs w:val="16"/>
          <w:lang w:val="es-MX"/>
        </w:rPr>
      </w:pPr>
      <w:r w:rsidRPr="009F5E22">
        <w:rPr>
          <w:rFonts w:ascii="Montserrat" w:hAnsi="Montserrat" w:cs="Montserrat"/>
          <w:color w:val="000000"/>
          <w:sz w:val="16"/>
          <w:szCs w:val="16"/>
          <w:lang w:val="es-MX"/>
        </w:rPr>
        <w:t xml:space="preserve">El Titular manifiesta que el presente </w:t>
      </w:r>
      <w:r w:rsidRPr="009F5E22">
        <w:rPr>
          <w:rFonts w:ascii="Montserrat" w:hAnsi="Montserrat" w:cs="Montserrat"/>
          <w:b/>
          <w:color w:val="000000"/>
          <w:sz w:val="16"/>
          <w:szCs w:val="16"/>
          <w:lang w:val="es-MX"/>
        </w:rPr>
        <w:t>Aviso de Privacidad</w:t>
      </w:r>
      <w:r w:rsidRPr="009F5E22">
        <w:rPr>
          <w:rFonts w:ascii="Montserrat" w:hAnsi="Montserrat" w:cs="Montserrat"/>
          <w:color w:val="000000"/>
          <w:sz w:val="16"/>
          <w:szCs w:val="16"/>
          <w:lang w:val="es-MX"/>
        </w:rPr>
        <w:t xml:space="preserve">, le ha sido dado a conocer por la dependencia con su publicación en la página electrónica de la SADER previamente a la </w:t>
      </w:r>
      <w:r w:rsidRPr="009F5E22">
        <w:rPr>
          <w:rFonts w:ascii="Montserrat" w:hAnsi="Montserrat" w:cs="Montserrat"/>
          <w:b/>
          <w:color w:val="000000"/>
          <w:sz w:val="16"/>
          <w:szCs w:val="16"/>
          <w:lang w:val="es-MX"/>
        </w:rPr>
        <w:t>recolección y/o tratamiento</w:t>
      </w:r>
      <w:r w:rsidRPr="009F5E22">
        <w:rPr>
          <w:rFonts w:ascii="Montserrat" w:hAnsi="Montserrat" w:cs="Montserrat"/>
          <w:color w:val="000000"/>
          <w:sz w:val="16"/>
          <w:szCs w:val="16"/>
          <w:lang w:val="es-MX"/>
        </w:rPr>
        <w:t xml:space="preserve"> de sus datos personales, y que ha leído, entendido los términos expuestos en el mismo y por tanto </w:t>
      </w:r>
      <w:r w:rsidRPr="009F5E22">
        <w:rPr>
          <w:rFonts w:ascii="Montserrat" w:hAnsi="Montserrat" w:cs="Montserrat"/>
          <w:b/>
          <w:color w:val="000000"/>
          <w:sz w:val="16"/>
          <w:szCs w:val="16"/>
          <w:lang w:val="es-MX"/>
        </w:rPr>
        <w:t>está de acuerdo</w:t>
      </w:r>
      <w:r w:rsidRPr="009F5E22">
        <w:rPr>
          <w:rFonts w:ascii="Montserrat" w:hAnsi="Montserrat" w:cs="Montserrat"/>
          <w:color w:val="000000"/>
          <w:sz w:val="16"/>
          <w:szCs w:val="16"/>
          <w:lang w:val="es-MX"/>
        </w:rPr>
        <w:t xml:space="preserve"> en todos sus términos, así como con el tratamiento y/o transferencia de sus datos personales por la dependencia, </w:t>
      </w:r>
      <w:r w:rsidRPr="009F5E22">
        <w:rPr>
          <w:rFonts w:ascii="Montserrat" w:hAnsi="Montserrat" w:cs="Montserrat"/>
          <w:b/>
          <w:color w:val="000000"/>
          <w:sz w:val="16"/>
          <w:szCs w:val="16"/>
          <w:lang w:val="es-MX"/>
        </w:rPr>
        <w:t>en caso de no expresar lo contrario</w:t>
      </w:r>
      <w:r w:rsidRPr="009F5E22">
        <w:rPr>
          <w:rFonts w:ascii="Montserrat" w:hAnsi="Montserrat" w:cs="Montserrat"/>
          <w:color w:val="000000"/>
          <w:sz w:val="16"/>
          <w:szCs w:val="16"/>
          <w:lang w:val="es-MX"/>
        </w:rPr>
        <w:t xml:space="preserve"> fehacientemente y por escrito.</w:t>
      </w:r>
    </w:p>
    <w:p w14:paraId="78650406" w14:textId="77777777" w:rsidR="00171ABB" w:rsidRPr="009F5E22" w:rsidRDefault="00171ABB" w:rsidP="00171ABB">
      <w:pPr>
        <w:pStyle w:val="Sinespaciado"/>
        <w:jc w:val="both"/>
        <w:rPr>
          <w:rFonts w:ascii="Montserrat" w:hAnsi="Montserrat" w:cs="Montserrat"/>
          <w:sz w:val="16"/>
          <w:szCs w:val="16"/>
          <w:lang w:val="es-MX"/>
        </w:rPr>
      </w:pPr>
    </w:p>
    <w:p w14:paraId="5658440D" w14:textId="1E4EFC66" w:rsidR="00171ABB" w:rsidRPr="009F5E22" w:rsidRDefault="00171ABB" w:rsidP="00171ABB">
      <w:pPr>
        <w:pStyle w:val="Sinespaciado"/>
        <w:jc w:val="both"/>
        <w:rPr>
          <w:rFonts w:ascii="Montserrat" w:hAnsi="Montserrat" w:cs="Montserrat"/>
          <w:color w:val="000000"/>
          <w:sz w:val="16"/>
          <w:szCs w:val="16"/>
          <w:lang w:val="es-MX"/>
        </w:rPr>
      </w:pPr>
      <w:r w:rsidRPr="009F5E22">
        <w:rPr>
          <w:rFonts w:ascii="Montserrat" w:hAnsi="Montserrat" w:cs="Montserrat"/>
          <w:color w:val="000000"/>
          <w:sz w:val="16"/>
          <w:szCs w:val="16"/>
          <w:lang w:val="es-MX"/>
        </w:rPr>
        <w:t xml:space="preserve">Para todo lo anterior, el Titular </w:t>
      </w:r>
      <w:r w:rsidRPr="009F5E22">
        <w:rPr>
          <w:rFonts w:ascii="Montserrat" w:hAnsi="Montserrat" w:cs="Montserrat"/>
          <w:b/>
          <w:color w:val="000000"/>
          <w:sz w:val="16"/>
          <w:szCs w:val="16"/>
          <w:lang w:val="es-MX"/>
        </w:rPr>
        <w:t>manifiesta otorgar expresamente su consentimiento</w:t>
      </w:r>
      <w:r w:rsidRPr="009F5E22">
        <w:rPr>
          <w:rFonts w:ascii="Montserrat" w:hAnsi="Montserrat" w:cs="Montserrat"/>
          <w:color w:val="000000"/>
          <w:sz w:val="16"/>
          <w:szCs w:val="16"/>
          <w:lang w:val="es-MX"/>
        </w:rPr>
        <w:t xml:space="preserve"> para que sus datos </w:t>
      </w:r>
      <w:r w:rsidRPr="009F5E22">
        <w:rPr>
          <w:rFonts w:ascii="Montserrat" w:hAnsi="Montserrat" w:cs="Montserrat"/>
          <w:b/>
          <w:color w:val="000000"/>
          <w:sz w:val="16"/>
          <w:szCs w:val="16"/>
          <w:lang w:val="es-MX"/>
        </w:rPr>
        <w:t>personales</w:t>
      </w:r>
      <w:r w:rsidRPr="009F5E22">
        <w:rPr>
          <w:rFonts w:ascii="Montserrat" w:hAnsi="Montserrat" w:cs="Montserrat"/>
          <w:color w:val="000000"/>
          <w:sz w:val="16"/>
          <w:szCs w:val="16"/>
          <w:lang w:val="es-MX"/>
        </w:rPr>
        <w:t xml:space="preserve"> y </w:t>
      </w:r>
      <w:r w:rsidRPr="009F5E22">
        <w:rPr>
          <w:rFonts w:ascii="Montserrat" w:hAnsi="Montserrat" w:cs="Montserrat"/>
          <w:b/>
          <w:color w:val="000000"/>
          <w:sz w:val="16"/>
          <w:szCs w:val="16"/>
          <w:lang w:val="es-MX"/>
        </w:rPr>
        <w:t>sensibles</w:t>
      </w:r>
      <w:r w:rsidRPr="009F5E22">
        <w:rPr>
          <w:rFonts w:ascii="Montserrat" w:hAnsi="Montserrat" w:cs="Montserrat"/>
          <w:color w:val="000000"/>
          <w:sz w:val="16"/>
          <w:szCs w:val="16"/>
          <w:lang w:val="es-MX"/>
        </w:rPr>
        <w:t xml:space="preserve">, sean </w:t>
      </w:r>
      <w:r w:rsidRPr="009F5E22">
        <w:rPr>
          <w:rFonts w:ascii="Montserrat" w:hAnsi="Montserrat" w:cs="Montserrat"/>
          <w:b/>
          <w:color w:val="000000"/>
          <w:sz w:val="16"/>
          <w:szCs w:val="16"/>
          <w:lang w:val="es-MX"/>
        </w:rPr>
        <w:t>tratados</w:t>
      </w:r>
      <w:r w:rsidRPr="009F5E22">
        <w:rPr>
          <w:rFonts w:ascii="Montserrat" w:hAnsi="Montserrat" w:cs="Montserrat"/>
          <w:color w:val="000000"/>
          <w:sz w:val="16"/>
          <w:szCs w:val="16"/>
          <w:lang w:val="es-MX"/>
        </w:rPr>
        <w:t xml:space="preserve"> y </w:t>
      </w:r>
      <w:r w:rsidRPr="009F5E22">
        <w:rPr>
          <w:rFonts w:ascii="Montserrat" w:hAnsi="Montserrat" w:cs="Montserrat"/>
          <w:b/>
          <w:color w:val="000000"/>
          <w:sz w:val="16"/>
          <w:szCs w:val="16"/>
          <w:lang w:val="es-MX"/>
        </w:rPr>
        <w:t xml:space="preserve">transferidos </w:t>
      </w:r>
      <w:r w:rsidRPr="009F5E22">
        <w:rPr>
          <w:rFonts w:ascii="Montserrat" w:hAnsi="Montserrat" w:cs="Montserrat"/>
          <w:color w:val="000000"/>
          <w:sz w:val="16"/>
          <w:szCs w:val="16"/>
          <w:lang w:val="es-MX"/>
        </w:rPr>
        <w:t>para los fines específicos que han quedado señalados.</w:t>
      </w:r>
    </w:p>
    <w:p w14:paraId="133799E4" w14:textId="77777777" w:rsidR="00171ABB" w:rsidRPr="009F5E22" w:rsidRDefault="00171ABB" w:rsidP="00171ABB">
      <w:pPr>
        <w:pStyle w:val="Sinespaciado"/>
        <w:jc w:val="both"/>
        <w:rPr>
          <w:rFonts w:ascii="Montserrat" w:hAnsi="Montserrat" w:cs="Montserrat"/>
          <w:color w:val="000000"/>
          <w:sz w:val="16"/>
          <w:szCs w:val="16"/>
          <w:highlight w:val="yellow"/>
          <w:lang w:val="es-MX"/>
        </w:rPr>
      </w:pPr>
    </w:p>
    <w:p w14:paraId="57177A45" w14:textId="77777777" w:rsidR="00171ABB" w:rsidRPr="009F5E22" w:rsidRDefault="00171ABB" w:rsidP="00171ABB">
      <w:pPr>
        <w:pStyle w:val="Sinespaciado"/>
        <w:jc w:val="both"/>
        <w:rPr>
          <w:rFonts w:ascii="Montserrat" w:hAnsi="Montserrat" w:cs="Montserrat"/>
          <w:color w:val="000000"/>
          <w:sz w:val="18"/>
          <w:szCs w:val="18"/>
          <w:lang w:val="es-MX"/>
        </w:rPr>
      </w:pPr>
      <w:r w:rsidRPr="009F5E22">
        <w:rPr>
          <w:rFonts w:ascii="Montserrat" w:hAnsi="Montserrat" w:cs="Montserrat"/>
          <w:color w:val="000000"/>
          <w:sz w:val="18"/>
          <w:szCs w:val="18"/>
          <w:lang w:val="es-MX"/>
        </w:rPr>
        <w:t xml:space="preserve">Estoy de acuerdo en el </w:t>
      </w:r>
      <w:r w:rsidRPr="009F5E22">
        <w:rPr>
          <w:rFonts w:ascii="Montserrat" w:hAnsi="Montserrat" w:cs="Montserrat"/>
          <w:b/>
          <w:color w:val="000000"/>
          <w:sz w:val="18"/>
          <w:szCs w:val="18"/>
          <w:lang w:val="es-MX"/>
        </w:rPr>
        <w:t>tratamiento</w:t>
      </w:r>
      <w:r w:rsidRPr="009F5E22">
        <w:rPr>
          <w:rFonts w:ascii="Montserrat" w:hAnsi="Montserrat" w:cs="Montserrat"/>
          <w:color w:val="000000"/>
          <w:sz w:val="18"/>
          <w:szCs w:val="18"/>
          <w:lang w:val="es-MX"/>
        </w:rPr>
        <w:t xml:space="preserve"> y </w:t>
      </w:r>
      <w:r w:rsidRPr="009F5E22">
        <w:rPr>
          <w:rFonts w:ascii="Montserrat" w:hAnsi="Montserrat" w:cs="Montserrat"/>
          <w:b/>
          <w:color w:val="000000"/>
          <w:sz w:val="18"/>
          <w:szCs w:val="18"/>
          <w:lang w:val="es-MX"/>
        </w:rPr>
        <w:t>transferencia</w:t>
      </w:r>
      <w:r w:rsidRPr="009F5E22">
        <w:rPr>
          <w:rFonts w:ascii="Montserrat" w:hAnsi="Montserrat" w:cs="Montserrat"/>
          <w:color w:val="000000"/>
          <w:sz w:val="18"/>
          <w:szCs w:val="18"/>
          <w:lang w:val="es-MX"/>
        </w:rPr>
        <w:t xml:space="preserve"> de mis datos </w:t>
      </w:r>
      <w:r w:rsidRPr="009F5E22">
        <w:rPr>
          <w:rFonts w:ascii="Montserrat" w:hAnsi="Montserrat" w:cs="Montserrat"/>
          <w:b/>
          <w:color w:val="000000"/>
          <w:sz w:val="18"/>
          <w:szCs w:val="18"/>
          <w:lang w:val="es-MX"/>
        </w:rPr>
        <w:t>personales</w:t>
      </w:r>
      <w:r w:rsidRPr="009F5E22">
        <w:rPr>
          <w:rFonts w:ascii="Montserrat" w:hAnsi="Montserrat" w:cs="Montserrat"/>
          <w:color w:val="000000"/>
          <w:sz w:val="18"/>
          <w:szCs w:val="18"/>
          <w:lang w:val="es-MX"/>
        </w:rPr>
        <w:t xml:space="preserve"> y </w:t>
      </w:r>
      <w:r w:rsidRPr="009F5E22">
        <w:rPr>
          <w:rFonts w:ascii="Montserrat" w:hAnsi="Montserrat" w:cs="Montserrat"/>
          <w:b/>
          <w:color w:val="000000"/>
          <w:sz w:val="18"/>
          <w:szCs w:val="18"/>
          <w:lang w:val="es-MX"/>
        </w:rPr>
        <w:t>sensibles</w:t>
      </w:r>
      <w:r w:rsidRPr="009F5E22">
        <w:rPr>
          <w:rFonts w:ascii="Montserrat" w:hAnsi="Montserrat" w:cs="Montserrat"/>
          <w:color w:val="000000"/>
          <w:sz w:val="18"/>
          <w:szCs w:val="18"/>
          <w:lang w:val="es-MX"/>
        </w:rPr>
        <w:t>, para las finalidades descritas en este aviso de privacidad.</w:t>
      </w:r>
    </w:p>
    <w:p w14:paraId="3ABA9CFB" w14:textId="77777777" w:rsidR="00171ABB" w:rsidRPr="009F5E22" w:rsidRDefault="00171ABB" w:rsidP="00171ABB">
      <w:pPr>
        <w:jc w:val="center"/>
        <w:rPr>
          <w:rFonts w:ascii="Montserrat" w:hAnsi="Montserrat"/>
          <w:sz w:val="18"/>
          <w:szCs w:val="18"/>
        </w:rPr>
      </w:pPr>
      <w:r w:rsidRPr="009F5E22">
        <w:rPr>
          <w:rFonts w:ascii="Montserrat" w:hAnsi="Montserrat"/>
          <w:sz w:val="18"/>
          <w:szCs w:val="18"/>
        </w:rPr>
        <w:t xml:space="preserve">Marque con una X: </w:t>
      </w:r>
    </w:p>
    <w:p w14:paraId="242522F3" w14:textId="77777777" w:rsidR="00171ABB" w:rsidRPr="009F5E22" w:rsidRDefault="00171ABB" w:rsidP="00171ABB">
      <w:pPr>
        <w:jc w:val="center"/>
        <w:rPr>
          <w:rFonts w:ascii="Montserrat" w:hAnsi="Montserrat"/>
          <w:sz w:val="18"/>
          <w:szCs w:val="18"/>
        </w:rPr>
      </w:pPr>
    </w:p>
    <w:p w14:paraId="3FBA8EFB" w14:textId="77777777" w:rsidR="00171ABB" w:rsidRPr="009F5E22" w:rsidRDefault="00171ABB" w:rsidP="00171ABB">
      <w:pPr>
        <w:jc w:val="center"/>
        <w:rPr>
          <w:rFonts w:ascii="Montserrat" w:hAnsi="Montserrat"/>
          <w:b/>
          <w:sz w:val="18"/>
          <w:szCs w:val="18"/>
        </w:rPr>
      </w:pPr>
      <w:r w:rsidRPr="009F5E22">
        <w:rPr>
          <w:rFonts w:ascii="Montserrat" w:hAnsi="Montserrat"/>
          <w:b/>
          <w:sz w:val="18"/>
          <w:szCs w:val="18"/>
          <w:bdr w:val="single" w:sz="4" w:space="0" w:color="auto"/>
        </w:rPr>
        <w:t>Sí</w:t>
      </w:r>
      <w:r w:rsidRPr="009F5E22">
        <w:rPr>
          <w:rFonts w:ascii="Montserrat" w:hAnsi="Montserrat"/>
          <w:b/>
          <w:sz w:val="18"/>
          <w:szCs w:val="18"/>
        </w:rPr>
        <w:tab/>
      </w:r>
      <w:r w:rsidRPr="009F5E22">
        <w:rPr>
          <w:rFonts w:ascii="Montserrat" w:hAnsi="Montserrat"/>
          <w:b/>
          <w:sz w:val="18"/>
          <w:szCs w:val="18"/>
        </w:rPr>
        <w:tab/>
      </w:r>
      <w:r w:rsidRPr="009F5E22">
        <w:rPr>
          <w:rFonts w:ascii="Montserrat" w:hAnsi="Montserrat"/>
          <w:b/>
          <w:sz w:val="18"/>
          <w:szCs w:val="18"/>
        </w:rPr>
        <w:tab/>
      </w:r>
      <w:r w:rsidRPr="009F5E22">
        <w:rPr>
          <w:rFonts w:ascii="Montserrat" w:hAnsi="Montserrat"/>
          <w:b/>
          <w:sz w:val="18"/>
          <w:szCs w:val="18"/>
          <w:bdr w:val="single" w:sz="4" w:space="0" w:color="auto"/>
        </w:rPr>
        <w:t>No</w:t>
      </w:r>
    </w:p>
    <w:p w14:paraId="730C10B1" w14:textId="77777777" w:rsidR="00171ABB" w:rsidRPr="009F5E22" w:rsidRDefault="00171ABB" w:rsidP="00171ABB">
      <w:pPr>
        <w:pStyle w:val="Sinespaciado"/>
        <w:jc w:val="right"/>
        <w:rPr>
          <w:rFonts w:ascii="Montserrat" w:hAnsi="Montserrat" w:cs="Montserrat"/>
          <w:color w:val="000000"/>
          <w:sz w:val="18"/>
          <w:szCs w:val="18"/>
          <w:lang w:val="es-MX"/>
        </w:rPr>
      </w:pPr>
    </w:p>
    <w:p w14:paraId="30E94A84" w14:textId="77777777" w:rsidR="00171ABB" w:rsidRPr="009F5E22" w:rsidRDefault="00171ABB" w:rsidP="00171ABB">
      <w:pPr>
        <w:pStyle w:val="Sinespaciado"/>
        <w:jc w:val="both"/>
        <w:rPr>
          <w:rFonts w:ascii="Montserrat" w:hAnsi="Montserrat" w:cs="Montserrat"/>
          <w:color w:val="000000"/>
          <w:sz w:val="16"/>
          <w:szCs w:val="16"/>
          <w:highlight w:val="yellow"/>
          <w:lang w:val="es-MX"/>
        </w:rPr>
      </w:pPr>
    </w:p>
    <w:p w14:paraId="00DC794E" w14:textId="77777777" w:rsidR="00171ABB" w:rsidRPr="009F5E22" w:rsidRDefault="00171ABB" w:rsidP="00171ABB">
      <w:pPr>
        <w:jc w:val="both"/>
        <w:outlineLvl w:val="0"/>
        <w:rPr>
          <w:rFonts w:ascii="Montserrat" w:hAnsi="Montserrat" w:cs="Arial"/>
          <w:sz w:val="18"/>
          <w:szCs w:val="18"/>
          <w:lang w:val="es-MX"/>
        </w:rPr>
      </w:pPr>
    </w:p>
    <w:p w14:paraId="25266687" w14:textId="77777777" w:rsidR="00171ABB" w:rsidRPr="009F5E22" w:rsidRDefault="00171ABB" w:rsidP="00171ABB">
      <w:pPr>
        <w:jc w:val="both"/>
        <w:outlineLvl w:val="0"/>
        <w:rPr>
          <w:rFonts w:ascii="Montserrat" w:hAnsi="Montserrat" w:cs="Arial"/>
          <w:sz w:val="18"/>
          <w:szCs w:val="18"/>
          <w:lang w:val="es-MX"/>
        </w:rPr>
      </w:pPr>
    </w:p>
    <w:p w14:paraId="4D37FD92" w14:textId="77777777" w:rsidR="00171ABB" w:rsidRPr="009F5E22" w:rsidRDefault="00171ABB" w:rsidP="00171ABB">
      <w:pPr>
        <w:jc w:val="both"/>
        <w:rPr>
          <w:rFonts w:ascii="Montserrat" w:hAnsi="Montserrat" w:cs="Arial"/>
          <w:sz w:val="18"/>
          <w:szCs w:val="18"/>
          <w:lang w:val="es-MX"/>
        </w:rPr>
      </w:pPr>
    </w:p>
    <w:p w14:paraId="7B723579" w14:textId="77777777" w:rsidR="009F5E22" w:rsidRPr="009F5E22" w:rsidRDefault="009F5E22" w:rsidP="00171ABB">
      <w:pPr>
        <w:jc w:val="both"/>
        <w:rPr>
          <w:rFonts w:ascii="Montserrat" w:hAnsi="Montserrat" w:cs="Arial"/>
          <w:sz w:val="18"/>
          <w:szCs w:val="18"/>
          <w:lang w:val="es-MX"/>
        </w:rPr>
      </w:pPr>
    </w:p>
    <w:p w14:paraId="677A4BC8" w14:textId="77777777" w:rsidR="009F5E22" w:rsidRPr="009F5E22" w:rsidRDefault="009F5E22" w:rsidP="00171ABB">
      <w:pPr>
        <w:jc w:val="both"/>
        <w:rPr>
          <w:rFonts w:ascii="Montserrat" w:hAnsi="Montserrat" w:cs="Arial"/>
          <w:sz w:val="18"/>
          <w:szCs w:val="18"/>
          <w:lang w:val="es-MX"/>
        </w:rPr>
      </w:pPr>
    </w:p>
    <w:p w14:paraId="59BA15FD" w14:textId="77777777" w:rsidR="009F5E22" w:rsidRPr="009F5E22" w:rsidRDefault="009F5E22" w:rsidP="00171ABB">
      <w:pPr>
        <w:jc w:val="both"/>
        <w:rPr>
          <w:rFonts w:ascii="Montserrat" w:hAnsi="Montserrat" w:cs="Arial"/>
          <w:sz w:val="18"/>
          <w:szCs w:val="18"/>
          <w:lang w:val="es-MX"/>
        </w:rPr>
      </w:pPr>
    </w:p>
    <w:p w14:paraId="52EA7F0C" w14:textId="77777777" w:rsidR="009F5E22" w:rsidRPr="009F5E22" w:rsidRDefault="009F5E22" w:rsidP="00171ABB">
      <w:pPr>
        <w:jc w:val="both"/>
        <w:rPr>
          <w:rFonts w:ascii="Montserrat" w:hAnsi="Montserrat" w:cs="Arial"/>
          <w:sz w:val="18"/>
          <w:szCs w:val="18"/>
          <w:lang w:val="es-MX"/>
        </w:rPr>
      </w:pPr>
    </w:p>
    <w:p w14:paraId="0918DE08" w14:textId="77777777" w:rsidR="009F5E22" w:rsidRPr="009F5E22" w:rsidRDefault="009F5E22" w:rsidP="00171ABB">
      <w:pPr>
        <w:jc w:val="both"/>
        <w:rPr>
          <w:rFonts w:ascii="Montserrat" w:hAnsi="Montserrat" w:cs="Arial"/>
          <w:sz w:val="18"/>
          <w:szCs w:val="18"/>
          <w:lang w:val="es-MX"/>
        </w:rPr>
      </w:pPr>
    </w:p>
    <w:p w14:paraId="1A0A9740" w14:textId="77777777" w:rsidR="009F5E22" w:rsidRPr="009F5E22" w:rsidRDefault="009F5E22" w:rsidP="00171ABB">
      <w:pPr>
        <w:jc w:val="both"/>
        <w:rPr>
          <w:rFonts w:ascii="Montserrat" w:hAnsi="Montserrat" w:cs="Arial"/>
          <w:sz w:val="18"/>
          <w:szCs w:val="18"/>
          <w:lang w:val="es-MX"/>
        </w:rPr>
      </w:pPr>
    </w:p>
    <w:p w14:paraId="780795AD" w14:textId="77777777" w:rsidR="00171ABB" w:rsidRPr="009F5E22" w:rsidRDefault="00171ABB" w:rsidP="00171ABB">
      <w:pPr>
        <w:jc w:val="both"/>
        <w:rPr>
          <w:rFonts w:ascii="Montserrat" w:hAnsi="Montserrat" w:cs="Arial"/>
          <w:color w:val="0070C0"/>
          <w:sz w:val="18"/>
          <w:szCs w:val="18"/>
          <w:u w:val="single"/>
          <w:lang w:val="es-MX"/>
        </w:rPr>
      </w:pPr>
      <w:r w:rsidRPr="009F5E22">
        <w:rPr>
          <w:rFonts w:ascii="Montserrat" w:hAnsi="Montserrat" w:cs="Arial"/>
          <w:sz w:val="18"/>
          <w:szCs w:val="18"/>
        </w:rPr>
        <w:t xml:space="preserve">Para mayor información acerca del tratamiento de los datos personales y de los derechos que puede hacer valer, puede consultar el aviso de privacidad integral disponible en la siguiente dirección electrónica: </w:t>
      </w:r>
      <w:r w:rsidRPr="009F5E22">
        <w:rPr>
          <w:rFonts w:ascii="Montserrat" w:hAnsi="Montserrat" w:cs="Arial"/>
          <w:color w:val="0070C0"/>
          <w:sz w:val="18"/>
          <w:szCs w:val="18"/>
          <w:u w:val="single"/>
          <w:lang w:val="es-MX"/>
        </w:rPr>
        <w:t>https://www.agricultura.gob.mx/transparencia</w:t>
      </w:r>
    </w:p>
    <w:p w14:paraId="0F79D202" w14:textId="77777777" w:rsidR="00171ABB" w:rsidRPr="009F5E22" w:rsidRDefault="00171ABB" w:rsidP="0090726B">
      <w:pPr>
        <w:shd w:val="clear" w:color="auto" w:fill="FFFFFF"/>
        <w:rPr>
          <w:rFonts w:ascii="Montserrat" w:hAnsi="Montserrat" w:cs="Calibri"/>
          <w:color w:val="222222"/>
        </w:rPr>
      </w:pPr>
    </w:p>
    <w:p w14:paraId="304697E5" w14:textId="77777777" w:rsidR="0090726B" w:rsidRPr="00471F4D" w:rsidRDefault="0090726B" w:rsidP="0090726B">
      <w:pPr>
        <w:shd w:val="clear" w:color="auto" w:fill="FFFFFF"/>
        <w:jc w:val="both"/>
        <w:rPr>
          <w:rFonts w:ascii="Montserrat" w:hAnsi="Montserrat" w:cs="Calibri"/>
          <w:b/>
          <w:color w:val="222222"/>
        </w:rPr>
      </w:pPr>
      <w:r w:rsidRPr="009F5E22">
        <w:rPr>
          <w:rFonts w:ascii="Montserrat" w:hAnsi="Montserrat" w:cs="Calibri"/>
          <w:color w:val="222222"/>
          <w:sz w:val="20"/>
          <w:szCs w:val="20"/>
        </w:rPr>
        <w:t> </w:t>
      </w:r>
    </w:p>
    <w:p w14:paraId="1F3DFDCA" w14:textId="1683872C" w:rsidR="0090726B" w:rsidRPr="00471F4D" w:rsidRDefault="00471F4D" w:rsidP="0090726B">
      <w:pPr>
        <w:shd w:val="clear" w:color="auto" w:fill="FFFFFF"/>
        <w:jc w:val="both"/>
        <w:rPr>
          <w:rFonts w:ascii="Montserrat" w:hAnsi="Montserrat" w:cs="Calibri"/>
          <w:b/>
          <w:color w:val="222222"/>
        </w:rPr>
      </w:pPr>
      <w:r>
        <w:rPr>
          <w:rFonts w:ascii="Montserrat" w:hAnsi="Montserrat" w:cs="Calibri"/>
          <w:b/>
          <w:color w:val="222222"/>
          <w:sz w:val="20"/>
          <w:szCs w:val="20"/>
        </w:rPr>
        <w:t xml:space="preserve">7.- </w:t>
      </w:r>
      <w:r w:rsidR="0090726B" w:rsidRPr="00471F4D">
        <w:rPr>
          <w:rFonts w:ascii="Montserrat" w:hAnsi="Montserrat" w:cs="Calibri"/>
          <w:b/>
          <w:color w:val="222222"/>
          <w:sz w:val="20"/>
          <w:szCs w:val="20"/>
        </w:rPr>
        <w:t>MEDIOS A TRAVÉS DE LOS CUALES, EL RESPONSABLE COMUNICARÁ A LOS TITULARES DE LOS DATOS PERSONALES, LOS CAMBIOS EN EL AVISO DE PRIVACIDAD</w:t>
      </w:r>
    </w:p>
    <w:p w14:paraId="283E00CE" w14:textId="77777777" w:rsidR="0090726B" w:rsidRPr="009F5E22" w:rsidRDefault="0090726B" w:rsidP="0090726B">
      <w:pPr>
        <w:shd w:val="clear" w:color="auto" w:fill="FFFFFF"/>
        <w:jc w:val="both"/>
        <w:rPr>
          <w:rFonts w:ascii="Montserrat" w:hAnsi="Montserrat" w:cs="Calibri"/>
          <w:color w:val="222222"/>
        </w:rPr>
      </w:pPr>
      <w:r w:rsidRPr="009F5E22">
        <w:rPr>
          <w:rFonts w:ascii="Montserrat" w:hAnsi="Montserrat" w:cs="Calibri"/>
          <w:color w:val="222222"/>
          <w:sz w:val="20"/>
          <w:szCs w:val="20"/>
        </w:rPr>
        <w:t>El presente aviso de privacidad puede sufrir modificaciones, cambios o actualizaciones, derivados de nuevos requerimientos legales, y de nuestras propias atribuciones.</w:t>
      </w:r>
    </w:p>
    <w:p w14:paraId="737A51A6" w14:textId="6E2C31BA" w:rsidR="0090726B" w:rsidRPr="009F5E22" w:rsidRDefault="0090726B" w:rsidP="00015ADD">
      <w:pPr>
        <w:jc w:val="both"/>
        <w:rPr>
          <w:rFonts w:ascii="Montserrat" w:hAnsi="Montserrat" w:cs="Calibri"/>
          <w:b/>
          <w:bCs/>
          <w:color w:val="595959"/>
          <w:sz w:val="22"/>
          <w:szCs w:val="22"/>
        </w:rPr>
      </w:pPr>
    </w:p>
    <w:p w14:paraId="0FC6835C" w14:textId="77777777" w:rsidR="001A1C1B" w:rsidRPr="009F5E22" w:rsidRDefault="001A1C1B" w:rsidP="001A1C1B">
      <w:pPr>
        <w:rPr>
          <w:rFonts w:ascii="Montserrat" w:hAnsi="Montserrat"/>
          <w:lang w:val="es-MX"/>
        </w:rPr>
      </w:pPr>
      <w:r w:rsidRPr="009F5E22">
        <w:rPr>
          <w:rFonts w:ascii="Montserrat" w:hAnsi="Montserrat"/>
          <w:color w:val="222222"/>
          <w:sz w:val="20"/>
          <w:szCs w:val="20"/>
          <w:shd w:val="clear" w:color="auto" w:fill="FFFFFF"/>
        </w:rPr>
        <w:t>La Secretaría de Agricultura y Desarrollo Rural informará sobre los cambios que tenga este aviso, en la página oficial de la Secretaría (</w:t>
      </w:r>
      <w:hyperlink r:id="rId10" w:tgtFrame="_blank" w:history="1">
        <w:r w:rsidRPr="009F5E22">
          <w:rPr>
            <w:rStyle w:val="Hipervnculo"/>
            <w:rFonts w:ascii="Montserrat" w:hAnsi="Montserrat"/>
            <w:color w:val="1155CC"/>
            <w:sz w:val="20"/>
            <w:szCs w:val="20"/>
            <w:shd w:val="clear" w:color="auto" w:fill="FFFFFF"/>
          </w:rPr>
          <w:t>https://www.gob.mx/agricultura</w:t>
        </w:r>
      </w:hyperlink>
      <w:r w:rsidRPr="009F5E22">
        <w:rPr>
          <w:rFonts w:ascii="Montserrat" w:hAnsi="Montserrat"/>
          <w:color w:val="222222"/>
          <w:sz w:val="20"/>
          <w:szCs w:val="20"/>
          <w:shd w:val="clear" w:color="auto" w:fill="FFFFFF"/>
        </w:rPr>
        <w:t>), así como de manera física en las oficinas que ocupa su unidad de transparencia, ubicadas en Av. Cuauhtémoc 1230, PB, Santa Cruz Atoyac, Benito Juárez, 03310, CDMX.</w:t>
      </w:r>
    </w:p>
    <w:p w14:paraId="307CA7E7" w14:textId="77777777" w:rsidR="001A1C1B" w:rsidRPr="009F5E22" w:rsidRDefault="001A1C1B" w:rsidP="00015ADD">
      <w:pPr>
        <w:jc w:val="both"/>
        <w:rPr>
          <w:rFonts w:ascii="Montserrat" w:hAnsi="Montserrat" w:cs="Calibri"/>
          <w:b/>
          <w:bCs/>
          <w:color w:val="595959"/>
          <w:sz w:val="22"/>
          <w:szCs w:val="22"/>
        </w:rPr>
      </w:pPr>
    </w:p>
    <w:sectPr w:rsidR="001A1C1B" w:rsidRPr="009F5E22" w:rsidSect="003B4015">
      <w:headerReference w:type="default" r:id="rId11"/>
      <w:footerReference w:type="default" r:id="rId12"/>
      <w:headerReference w:type="first" r:id="rId13"/>
      <w:footerReference w:type="first" r:id="rId14"/>
      <w:pgSz w:w="12240" w:h="15840"/>
      <w:pgMar w:top="1077" w:right="1134" w:bottom="1701" w:left="1134" w:header="907"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3DBA3" w14:textId="77777777" w:rsidR="00492788" w:rsidRDefault="00492788" w:rsidP="009D2B83">
      <w:r>
        <w:separator/>
      </w:r>
    </w:p>
  </w:endnote>
  <w:endnote w:type="continuationSeparator" w:id="0">
    <w:p w14:paraId="77A1F77F" w14:textId="77777777" w:rsidR="00492788" w:rsidRDefault="00492788"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9D45C" w14:textId="2D547AAE" w:rsidR="003B4015" w:rsidRDefault="003B4015" w:rsidP="003B4015">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Hoja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293416">
      <w:rPr>
        <w:rFonts w:ascii="Montserrat SemiBold" w:hAnsi="Montserrat SemiBold"/>
        <w:b/>
        <w:noProof/>
        <w:color w:val="C19F70"/>
        <w:sz w:val="14"/>
        <w:szCs w:val="14"/>
      </w:rPr>
      <w:t>1</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sidR="00293416">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p>
  <w:p w14:paraId="7FEB5394" w14:textId="3E562C9A" w:rsidR="009D2B83" w:rsidRPr="00E60BF5" w:rsidRDefault="00E60BF5" w:rsidP="00E60BF5">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Municipio Libre 377, Col. Santa Cruz Atoyac, Benito Juárez, CP. 03310, CDMX</w:t>
    </w:r>
    <w:r w:rsidR="002B6701" w:rsidRPr="00E60BF5">
      <w:rPr>
        <w:rFonts w:ascii="Montserrat SemiBold" w:hAnsi="Montserrat SemiBold"/>
        <w:b/>
        <w:color w:val="C19F70"/>
        <w:sz w:val="14"/>
        <w:szCs w:val="14"/>
      </w:rPr>
      <w:t xml:space="preserve">     </w:t>
    </w:r>
    <w:r w:rsidR="002B6701">
      <w:rPr>
        <w:rFonts w:ascii="Montserrat SemiBold" w:hAnsi="Montserrat SemiBold"/>
        <w:b/>
        <w:color w:val="C19F70"/>
        <w:sz w:val="14"/>
        <w:szCs w:val="14"/>
      </w:rPr>
      <w:t xml:space="preserve">      Tel. (55) 3871 1000</w:t>
    </w:r>
    <w:r w:rsidR="002B6701" w:rsidRPr="00E60BF5">
      <w:rPr>
        <w:rFonts w:ascii="Montserrat SemiBold" w:hAnsi="Montserrat SemiBold"/>
        <w:b/>
        <w:color w:val="C19F70"/>
        <w:sz w:val="14"/>
        <w:szCs w:val="14"/>
      </w:rPr>
      <w:t xml:space="preserve">               www.gob.mx/agricultura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BD2D" w14:textId="4B9141E0" w:rsidR="000E5AF4" w:rsidRPr="00E60BF5" w:rsidRDefault="000E5AF4">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sidR="00E60BF5" w:rsidRPr="00E60BF5">
      <w:rPr>
        <w:rFonts w:ascii="Montserrat SemiBold" w:hAnsi="Montserrat SemiBold"/>
        <w:b/>
        <w:color w:val="C19F70"/>
        <w:sz w:val="14"/>
        <w:szCs w:val="14"/>
      </w:rPr>
      <w:t xml:space="preserve">    </w:t>
    </w:r>
    <w:r w:rsidR="002B6701">
      <w:rPr>
        <w:rFonts w:ascii="Montserrat SemiBold" w:hAnsi="Montserrat SemiBold"/>
        <w:b/>
        <w:color w:val="C19F70"/>
        <w:sz w:val="14"/>
        <w:szCs w:val="14"/>
      </w:rPr>
      <w:t xml:space="preserve">      Tel. (55) 3871 1000</w:t>
    </w:r>
    <w:r w:rsidR="00E60BF5"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5DFB2" w14:textId="77777777" w:rsidR="00492788" w:rsidRDefault="00492788" w:rsidP="009D2B83">
      <w:r>
        <w:separator/>
      </w:r>
    </w:p>
  </w:footnote>
  <w:footnote w:type="continuationSeparator" w:id="0">
    <w:p w14:paraId="54C7A61A" w14:textId="77777777" w:rsidR="00492788" w:rsidRDefault="00492788" w:rsidP="009D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8FCC5" w14:textId="3801F664" w:rsidR="00493615" w:rsidRPr="004318BC" w:rsidRDefault="003B4015" w:rsidP="00802196">
    <w:pPr>
      <w:rPr>
        <w:rFonts w:ascii="Montserrat Light" w:hAnsi="Montserrat Light"/>
        <w:sz w:val="14"/>
        <w:szCs w:val="14"/>
      </w:rPr>
    </w:pPr>
    <w:r>
      <w:rPr>
        <w:noProof/>
        <w:lang w:val="es-MX" w:eastAsia="es-MX"/>
      </w:rPr>
      <w:drawing>
        <wp:anchor distT="0" distB="0" distL="114300" distR="114300" simplePos="0" relativeHeight="251660800" behindDoc="1" locked="0" layoutInCell="1" allowOverlap="1" wp14:anchorId="013831B7" wp14:editId="4CE7AC3A">
          <wp:simplePos x="0" y="0"/>
          <wp:positionH relativeFrom="column">
            <wp:posOffset>-711200</wp:posOffset>
          </wp:positionH>
          <wp:positionV relativeFrom="paragraph">
            <wp:posOffset>-558800</wp:posOffset>
          </wp:positionV>
          <wp:extent cx="7771672" cy="10132526"/>
          <wp:effectExtent l="0" t="0" r="1270" b="254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p w14:paraId="0F5CE382" w14:textId="38769369" w:rsidR="009D2B83" w:rsidRPr="00E60BF5" w:rsidRDefault="009D2B83" w:rsidP="00C37F65">
    <w:pPr>
      <w:pStyle w:val="Encabezado"/>
      <w:jc w:val="right"/>
      <w:rPr>
        <w:rFonts w:ascii="Montserrat SemiBold" w:hAnsi="Montserrat SemiBold"/>
        <w:b/>
        <w:color w:val="C19F70"/>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49AA1" w14:textId="2AD8B2F0" w:rsidR="003F5DE6" w:rsidRDefault="003F5DE6">
    <w:pPr>
      <w:pStyle w:val="Encabezado"/>
    </w:pPr>
    <w:r>
      <w:rPr>
        <w:noProof/>
        <w:lang w:val="es-MX" w:eastAsia="es-MX"/>
      </w:rPr>
      <w:drawing>
        <wp:anchor distT="0" distB="0" distL="114300" distR="114300" simplePos="0" relativeHeight="251659264" behindDoc="1" locked="0" layoutInCell="1" allowOverlap="1" wp14:anchorId="56555C4E" wp14:editId="3D88C5E4">
          <wp:simplePos x="0" y="0"/>
          <wp:positionH relativeFrom="column">
            <wp:posOffset>-727889</wp:posOffset>
          </wp:positionH>
          <wp:positionV relativeFrom="paragraph">
            <wp:posOffset>-588645</wp:posOffset>
          </wp:positionV>
          <wp:extent cx="7771672" cy="10132526"/>
          <wp:effectExtent l="0" t="0" r="127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4096" w:nlCheck="1" w:checkStyle="0"/>
  <w:activeWritingStyle w:appName="MSWord" w:lang="es-ES" w:vendorID="64" w:dllVersion="6"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14B4C"/>
    <w:rsid w:val="00015ADD"/>
    <w:rsid w:val="000A02B4"/>
    <w:rsid w:val="000E5AF4"/>
    <w:rsid w:val="00114F26"/>
    <w:rsid w:val="00171ABB"/>
    <w:rsid w:val="001A1C1B"/>
    <w:rsid w:val="001B788E"/>
    <w:rsid w:val="00282ADB"/>
    <w:rsid w:val="00293416"/>
    <w:rsid w:val="002B6701"/>
    <w:rsid w:val="002E777C"/>
    <w:rsid w:val="00331E7A"/>
    <w:rsid w:val="0035030C"/>
    <w:rsid w:val="00371A4F"/>
    <w:rsid w:val="003B4015"/>
    <w:rsid w:val="003E1398"/>
    <w:rsid w:val="003F5DE6"/>
    <w:rsid w:val="00402220"/>
    <w:rsid w:val="00427BAD"/>
    <w:rsid w:val="00471F4D"/>
    <w:rsid w:val="00492788"/>
    <w:rsid w:val="00493615"/>
    <w:rsid w:val="004F5D96"/>
    <w:rsid w:val="005133EA"/>
    <w:rsid w:val="00541CFA"/>
    <w:rsid w:val="005A4A20"/>
    <w:rsid w:val="005E74D5"/>
    <w:rsid w:val="00632332"/>
    <w:rsid w:val="006F59EE"/>
    <w:rsid w:val="00770889"/>
    <w:rsid w:val="007F1FC7"/>
    <w:rsid w:val="007F4843"/>
    <w:rsid w:val="00802196"/>
    <w:rsid w:val="0080225B"/>
    <w:rsid w:val="00806989"/>
    <w:rsid w:val="00825550"/>
    <w:rsid w:val="00883E25"/>
    <w:rsid w:val="008C06EE"/>
    <w:rsid w:val="008C625C"/>
    <w:rsid w:val="008F260E"/>
    <w:rsid w:val="0090726B"/>
    <w:rsid w:val="00920D98"/>
    <w:rsid w:val="009B62C8"/>
    <w:rsid w:val="009D2B83"/>
    <w:rsid w:val="009F5E22"/>
    <w:rsid w:val="009F6945"/>
    <w:rsid w:val="00A81F2D"/>
    <w:rsid w:val="00A941BB"/>
    <w:rsid w:val="00AB6415"/>
    <w:rsid w:val="00AD6B17"/>
    <w:rsid w:val="00AE1864"/>
    <w:rsid w:val="00B04959"/>
    <w:rsid w:val="00B12FD2"/>
    <w:rsid w:val="00B30FAA"/>
    <w:rsid w:val="00B630E4"/>
    <w:rsid w:val="00BD3E39"/>
    <w:rsid w:val="00BF5C42"/>
    <w:rsid w:val="00C37F65"/>
    <w:rsid w:val="00CA7AA1"/>
    <w:rsid w:val="00D64646"/>
    <w:rsid w:val="00E60BF5"/>
    <w:rsid w:val="00E6183A"/>
    <w:rsid w:val="00EF68EA"/>
    <w:rsid w:val="00F44A7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F9062"/>
  <w15:docId w15:val="{78C503D3-65B5-7447-8C6A-E77EA43B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table" w:styleId="Tablaconcuadrcula">
    <w:name w:val="Table Grid"/>
    <w:basedOn w:val="Tablanormal"/>
    <w:uiPriority w:val="59"/>
    <w:rsid w:val="00632332"/>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82ADB"/>
    <w:rPr>
      <w:color w:val="0000FF"/>
      <w:u w:val="single"/>
    </w:rPr>
  </w:style>
  <w:style w:type="paragraph" w:styleId="NormalWeb">
    <w:name w:val="Normal (Web)"/>
    <w:basedOn w:val="Normal"/>
    <w:uiPriority w:val="99"/>
    <w:semiHidden/>
    <w:unhideWhenUsed/>
    <w:rsid w:val="00EF68EA"/>
    <w:pPr>
      <w:spacing w:before="100" w:beforeAutospacing="1" w:after="100" w:afterAutospacing="1"/>
    </w:pPr>
    <w:rPr>
      <w:rFonts w:ascii="Times New Roman" w:eastAsia="Times New Roman" w:hAnsi="Times New Roman" w:cs="Times New Roman"/>
      <w:lang w:val="es-MX" w:eastAsia="es-ES_tradnl"/>
    </w:rPr>
  </w:style>
  <w:style w:type="character" w:styleId="Hipervnculovisitado">
    <w:name w:val="FollowedHyperlink"/>
    <w:basedOn w:val="Fuentedeprrafopredeter"/>
    <w:uiPriority w:val="99"/>
    <w:semiHidden/>
    <w:unhideWhenUsed/>
    <w:rsid w:val="00EF68EA"/>
    <w:rPr>
      <w:color w:val="954F72" w:themeColor="followedHyperlink"/>
      <w:u w:val="single"/>
    </w:rPr>
  </w:style>
  <w:style w:type="paragraph" w:styleId="Sinespaciado">
    <w:name w:val="No Spacing"/>
    <w:uiPriority w:val="1"/>
    <w:qFormat/>
    <w:rsid w:val="00171ABB"/>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5364">
      <w:bodyDiv w:val="1"/>
      <w:marLeft w:val="0"/>
      <w:marRight w:val="0"/>
      <w:marTop w:val="0"/>
      <w:marBottom w:val="0"/>
      <w:divBdr>
        <w:top w:val="none" w:sz="0" w:space="0" w:color="auto"/>
        <w:left w:val="none" w:sz="0" w:space="0" w:color="auto"/>
        <w:bottom w:val="none" w:sz="0" w:space="0" w:color="auto"/>
        <w:right w:val="none" w:sz="0" w:space="0" w:color="auto"/>
      </w:divBdr>
    </w:div>
    <w:div w:id="435637260">
      <w:bodyDiv w:val="1"/>
      <w:marLeft w:val="0"/>
      <w:marRight w:val="0"/>
      <w:marTop w:val="0"/>
      <w:marBottom w:val="0"/>
      <w:divBdr>
        <w:top w:val="none" w:sz="0" w:space="0" w:color="auto"/>
        <w:left w:val="none" w:sz="0" w:space="0" w:color="auto"/>
        <w:bottom w:val="none" w:sz="0" w:space="0" w:color="auto"/>
        <w:right w:val="none" w:sz="0" w:space="0" w:color="auto"/>
      </w:divBdr>
    </w:div>
    <w:div w:id="445005442">
      <w:bodyDiv w:val="1"/>
      <w:marLeft w:val="0"/>
      <w:marRight w:val="0"/>
      <w:marTop w:val="0"/>
      <w:marBottom w:val="0"/>
      <w:divBdr>
        <w:top w:val="none" w:sz="0" w:space="0" w:color="auto"/>
        <w:left w:val="none" w:sz="0" w:space="0" w:color="auto"/>
        <w:bottom w:val="none" w:sz="0" w:space="0" w:color="auto"/>
        <w:right w:val="none" w:sz="0" w:space="0" w:color="auto"/>
      </w:divBdr>
    </w:div>
    <w:div w:id="1016881812">
      <w:bodyDiv w:val="1"/>
      <w:marLeft w:val="0"/>
      <w:marRight w:val="0"/>
      <w:marTop w:val="0"/>
      <w:marBottom w:val="0"/>
      <w:divBdr>
        <w:top w:val="none" w:sz="0" w:space="0" w:color="auto"/>
        <w:left w:val="none" w:sz="0" w:space="0" w:color="auto"/>
        <w:bottom w:val="none" w:sz="0" w:space="0" w:color="auto"/>
        <w:right w:val="none" w:sz="0" w:space="0" w:color="auto"/>
      </w:divBdr>
    </w:div>
    <w:div w:id="1654917544">
      <w:bodyDiv w:val="1"/>
      <w:marLeft w:val="0"/>
      <w:marRight w:val="0"/>
      <w:marTop w:val="0"/>
      <w:marBottom w:val="0"/>
      <w:divBdr>
        <w:top w:val="none" w:sz="0" w:space="0" w:color="auto"/>
        <w:left w:val="none" w:sz="0" w:space="0" w:color="auto"/>
        <w:bottom w:val="none" w:sz="0" w:space="0" w:color="auto"/>
        <w:right w:val="none" w:sz="0" w:space="0" w:color="auto"/>
      </w:divBdr>
    </w:div>
    <w:div w:id="16937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a.gob.mx/transparencia/acceso-la-informacion"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abraham.gonzalez@agricultura.gob.mx"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ugo.villeda@agricultura.gob.m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gob.mx/agricultura" TargetMode="External"/><Relationship Id="rId4" Type="http://schemas.openxmlformats.org/officeDocument/2006/relationships/footnotes" Target="footnotes.xml"/><Relationship Id="rId9" Type="http://schemas.openxmlformats.org/officeDocument/2006/relationships/hyperlink" Target="mailto:israel.lorenzo@agricultur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6750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Oficio</vt:lpstr>
    </vt:vector>
  </TitlesOfParts>
  <Manager>Hernán Cortés Loeza</Manager>
  <Company>Agricultura</Company>
  <LinksUpToDate>false</LinksUpToDate>
  <CharactersWithSpaces>7962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subject>Oficio</dc:subject>
  <dc:creator>Hernán Cortés Loeza</dc:creator>
  <cp:keywords/>
  <dc:description>Hernán Cortés Loeza</dc:description>
  <cp:lastModifiedBy>Angelica Iriana Guadalupe Aburto Caballero</cp:lastModifiedBy>
  <cp:revision>2</cp:revision>
  <dcterms:created xsi:type="dcterms:W3CDTF">2021-03-10T20:46:00Z</dcterms:created>
  <dcterms:modified xsi:type="dcterms:W3CDTF">2021-03-10T20:46:00Z</dcterms:modified>
  <cp:category/>
</cp:coreProperties>
</file>